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60759C" w:rsidRPr="000C1FBB" w:rsidRDefault="0060759C" w:rsidP="0060759C">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sidRPr="000C1FBB">
        <w:rPr>
          <w:rFonts w:ascii="Times New Roman" w:eastAsia="Times New Roman" w:hAnsi="Times New Roman" w:cs="Times New Roman"/>
          <w:color w:val="000000"/>
          <w:sz w:val="24"/>
          <w:szCs w:val="24"/>
          <w:lang w:eastAsia="sk-SK"/>
        </w:rPr>
        <w:t xml:space="preserve">Číslo z  registra zmlúv Úradu PSK: </w:t>
      </w:r>
      <w:r w:rsidRPr="000C1FBB">
        <w:rPr>
          <w:rFonts w:ascii="Times New Roman" w:eastAsia="Times New Roman" w:hAnsi="Times New Roman" w:cs="Times New Roman"/>
          <w:color w:val="000000"/>
          <w:sz w:val="24"/>
          <w:szCs w:val="24"/>
          <w:highlight w:val="yellow"/>
          <w:lang w:eastAsia="sk-SK"/>
        </w:rPr>
        <w:t>xx/</w:t>
      </w:r>
      <w:proofErr w:type="spellStart"/>
      <w:r w:rsidRPr="000C1FBB">
        <w:rPr>
          <w:rFonts w:ascii="Times New Roman" w:eastAsia="Times New Roman" w:hAnsi="Times New Roman" w:cs="Times New Roman"/>
          <w:color w:val="000000"/>
          <w:sz w:val="24"/>
          <w:szCs w:val="24"/>
          <w:highlight w:val="yellow"/>
          <w:lang w:eastAsia="sk-SK"/>
        </w:rPr>
        <w:t>xxxx</w:t>
      </w:r>
      <w:proofErr w:type="spellEnd"/>
      <w:r w:rsidRPr="000C1FBB">
        <w:rPr>
          <w:rFonts w:ascii="Times New Roman" w:eastAsia="Times New Roman" w:hAnsi="Times New Roman" w:cs="Times New Roman"/>
          <w:color w:val="000000"/>
          <w:sz w:val="24"/>
          <w:szCs w:val="24"/>
          <w:highlight w:val="yellow"/>
          <w:lang w:eastAsia="sk-SK"/>
        </w:rPr>
        <w:t>/xxx</w:t>
      </w:r>
    </w:p>
    <w:p w:rsidR="0060759C" w:rsidRDefault="0060759C" w:rsidP="0060759C">
      <w:pPr>
        <w:widowControl w:val="0"/>
        <w:adjustRightInd w:val="0"/>
        <w:spacing w:after="0pt" w:line="12pt" w:lineRule="auto"/>
        <w:ind w:start="70.90pt" w:firstLine="35.45pt"/>
        <w:jc w:val="end"/>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p>
    <w:p w:rsidR="0060759C" w:rsidRPr="000C1FBB" w:rsidRDefault="0060759C" w:rsidP="0060759C">
      <w:pPr>
        <w:pStyle w:val="Nadpis1"/>
      </w:pPr>
      <w:r w:rsidRPr="00AD22ED">
        <w:rPr>
          <w:color w:val="auto"/>
        </w:rPr>
        <w:t xml:space="preserve">Kúpna zmluva </w:t>
      </w:r>
    </w:p>
    <w:p w:rsidR="0060759C" w:rsidRPr="000C1FBB" w:rsidRDefault="0060759C" w:rsidP="0060759C">
      <w:pPr>
        <w:widowControl w:val="0"/>
        <w:adjustRightInd w:val="0"/>
        <w:spacing w:after="0pt" w:line="15.60pt" w:lineRule="auto"/>
        <w:ind w:end="-2.80pt"/>
        <w:jc w:val="center"/>
        <w:rPr>
          <w:rFonts w:ascii="Times New Roman" w:eastAsia="Times New Roman" w:hAnsi="Times New Roman" w:cs="Times New Roman"/>
          <w:b/>
          <w:bCs/>
          <w:color w:val="000000"/>
          <w:sz w:val="24"/>
          <w:szCs w:val="24"/>
          <w:lang w:eastAsia="sk-SK"/>
        </w:rPr>
      </w:pPr>
      <w:r w:rsidRPr="00EE7D4A">
        <w:rPr>
          <w:rFonts w:ascii="Times New Roman" w:eastAsia="Times New Roman" w:hAnsi="Times New Roman" w:cs="Times New Roman"/>
          <w:sz w:val="24"/>
          <w:szCs w:val="24"/>
          <w:lang w:eastAsia="sk-SK"/>
        </w:rPr>
        <w:t xml:space="preserve">uzatvorená v zmysle § 588 a </w:t>
      </w:r>
      <w:proofErr w:type="spellStart"/>
      <w:r w:rsidRPr="00EE7D4A">
        <w:rPr>
          <w:rFonts w:ascii="Times New Roman" w:eastAsia="Times New Roman" w:hAnsi="Times New Roman" w:cs="Times New Roman"/>
          <w:sz w:val="24"/>
          <w:szCs w:val="24"/>
          <w:lang w:eastAsia="sk-SK"/>
        </w:rPr>
        <w:t>nasl</w:t>
      </w:r>
      <w:proofErr w:type="spellEnd"/>
      <w:r w:rsidRPr="00EE7D4A">
        <w:rPr>
          <w:rFonts w:ascii="Times New Roman" w:eastAsia="Times New Roman" w:hAnsi="Times New Roman" w:cs="Times New Roman"/>
          <w:sz w:val="24"/>
          <w:szCs w:val="24"/>
          <w:lang w:eastAsia="sk-SK"/>
        </w:rPr>
        <w:t>. Zákon č. 40/1964 Zb. Občianskeho zákonníka, zákona č.</w:t>
      </w:r>
      <w:r>
        <w:rPr>
          <w:rFonts w:ascii="Times New Roman" w:eastAsia="Times New Roman" w:hAnsi="Times New Roman" w:cs="Times New Roman"/>
          <w:sz w:val="24"/>
          <w:szCs w:val="24"/>
          <w:lang w:eastAsia="sk-SK"/>
        </w:rPr>
        <w:t> </w:t>
      </w:r>
      <w:r w:rsidRPr="00EE7D4A">
        <w:rPr>
          <w:rFonts w:ascii="Times New Roman" w:eastAsia="Times New Roman" w:hAnsi="Times New Roman" w:cs="Times New Roman"/>
          <w:sz w:val="24"/>
          <w:szCs w:val="24"/>
          <w:lang w:eastAsia="sk-SK"/>
        </w:rPr>
        <w:t>446/2001 Z. z. o majetku vyšších územných celkov v znení neskorších predpisov</w:t>
      </w:r>
      <w:r>
        <w:rPr>
          <w:rFonts w:ascii="Times New Roman" w:eastAsia="Times New Roman" w:hAnsi="Times New Roman" w:cs="Times New Roman"/>
          <w:sz w:val="24"/>
          <w:szCs w:val="24"/>
          <w:lang w:eastAsia="sk-SK"/>
        </w:rPr>
        <w:br/>
      </w:r>
      <w:r w:rsidRPr="00EE7D4A">
        <w:rPr>
          <w:rFonts w:ascii="Times New Roman" w:eastAsia="Times New Roman" w:hAnsi="Times New Roman" w:cs="Times New Roman"/>
          <w:sz w:val="24"/>
          <w:szCs w:val="24"/>
          <w:lang w:eastAsia="sk-SK"/>
        </w:rPr>
        <w:t>a „Zásad hospodárenia a nakladania s majetkom Prešovského samosprávneho kraja“ v platnom znení</w:t>
      </w:r>
    </w:p>
    <w:p w:rsidR="0060759C" w:rsidRPr="000C1FBB" w:rsidRDefault="0060759C" w:rsidP="0060759C">
      <w:pPr>
        <w:pStyle w:val="Nadpis2"/>
      </w:pPr>
      <w:r w:rsidRPr="000C1FBB">
        <w:t>Článok I.</w:t>
      </w:r>
      <w:r w:rsidRPr="000C1FBB">
        <w:br/>
        <w:t>Zmluvné strany</w:t>
      </w:r>
    </w:p>
    <w:p w:rsidR="0060759C" w:rsidRPr="0039142D" w:rsidRDefault="0060759C" w:rsidP="0060759C">
      <w:pPr>
        <w:pStyle w:val="Nadpis3"/>
      </w:pPr>
      <w:r w:rsidRPr="00AD22ED">
        <w:rPr>
          <w:color w:val="auto"/>
        </w:rPr>
        <w:t>Predávajúci</w:t>
      </w:r>
      <w:r w:rsidRPr="0039142D">
        <w:t>:</w:t>
      </w:r>
    </w:p>
    <w:p w:rsidR="0060759C" w:rsidRPr="0039142D" w:rsidRDefault="0060759C" w:rsidP="0060759C">
      <w:pPr>
        <w:widowControl w:val="0"/>
        <w:adjustRightInd w:val="0"/>
        <w:spacing w:after="0pt" w:line="15.60pt" w:lineRule="auto"/>
        <w:jc w:val="both"/>
        <w:rPr>
          <w:rFonts w:ascii="Times New Roman" w:eastAsia="Times New Roman" w:hAnsi="Times New Roman" w:cs="Times New Roman"/>
          <w:b/>
          <w:sz w:val="24"/>
          <w:szCs w:val="24"/>
          <w:lang w:eastAsia="sk-SK"/>
        </w:rPr>
      </w:pPr>
      <w:r w:rsidRPr="0039142D">
        <w:rPr>
          <w:rFonts w:ascii="Times New Roman" w:eastAsia="Times New Roman" w:hAnsi="Times New Roman" w:cs="Times New Roman"/>
          <w:b/>
          <w:sz w:val="24"/>
          <w:szCs w:val="24"/>
          <w:lang w:eastAsia="sk-SK"/>
        </w:rPr>
        <w:t>1.</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b/>
          <w:sz w:val="24"/>
          <w:szCs w:val="24"/>
          <w:lang w:eastAsia="sk-SK"/>
        </w:rPr>
      </w:pPr>
      <w:r w:rsidRPr="0039142D">
        <w:rPr>
          <w:rFonts w:ascii="Times New Roman" w:eastAsia="Times New Roman" w:hAnsi="Times New Roman" w:cs="Times New Roman"/>
          <w:b/>
          <w:sz w:val="24"/>
          <w:szCs w:val="24"/>
          <w:lang w:eastAsia="sk-SK"/>
        </w:rPr>
        <w:t>Názov:</w:t>
      </w:r>
      <w:r w:rsidRPr="0039142D">
        <w:rPr>
          <w:rFonts w:ascii="Times New Roman" w:eastAsia="Times New Roman" w:hAnsi="Times New Roman" w:cs="Times New Roman"/>
          <w:b/>
          <w:sz w:val="24"/>
          <w:szCs w:val="24"/>
          <w:lang w:eastAsia="sk-SK"/>
        </w:rPr>
        <w:tab/>
        <w:t xml:space="preserve">Prešovský samosprávny kraj   </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Sídlo:</w:t>
      </w:r>
      <w:r w:rsidRPr="0039142D">
        <w:rPr>
          <w:rFonts w:ascii="Times New Roman" w:eastAsia="Times New Roman" w:hAnsi="Times New Roman" w:cs="Times New Roman"/>
          <w:sz w:val="24"/>
          <w:szCs w:val="24"/>
          <w:lang w:eastAsia="sk-SK"/>
        </w:rPr>
        <w:tab/>
        <w:t>Námestie mieru 2, 080 01 Prešov</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Štatutárny orgán:</w:t>
      </w:r>
      <w:r w:rsidRPr="0039142D">
        <w:rPr>
          <w:rFonts w:ascii="Times New Roman" w:eastAsia="Times New Roman" w:hAnsi="Times New Roman" w:cs="Times New Roman"/>
          <w:sz w:val="24"/>
          <w:szCs w:val="24"/>
          <w:lang w:eastAsia="sk-SK"/>
        </w:rPr>
        <w:tab/>
        <w:t>PaedDr. Milan Majerský, PhD., predseda</w:t>
      </w:r>
    </w:p>
    <w:p w:rsidR="0060759C" w:rsidRPr="0039142D" w:rsidRDefault="0060759C" w:rsidP="0060759C">
      <w:pPr>
        <w:widowControl w:val="0"/>
        <w:tabs>
          <w:tab w:val="start" w:pos="155.95pt"/>
        </w:tabs>
        <w:adjustRightInd w:val="0"/>
        <w:spacing w:after="0pt" w:line="15.60pt" w:lineRule="auto"/>
        <w:ind w:start="155.95pt" w:hanging="155.95pt"/>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Právna forma:</w:t>
      </w:r>
      <w:r w:rsidRPr="0039142D">
        <w:rPr>
          <w:rFonts w:ascii="Times New Roman" w:eastAsia="Times New Roman" w:hAnsi="Times New Roman" w:cs="Times New Roman"/>
          <w:sz w:val="24"/>
          <w:szCs w:val="24"/>
          <w:lang w:eastAsia="sk-SK"/>
        </w:rPr>
        <w:tab/>
        <w:t>Právnická osoba – samostatný územný samosprávny a správny celok SR zriadený  Zákonom NR SR č.</w:t>
      </w:r>
      <w:r>
        <w:rPr>
          <w:rFonts w:ascii="Times New Roman" w:eastAsia="Times New Roman" w:hAnsi="Times New Roman" w:cs="Times New Roman"/>
          <w:sz w:val="24"/>
          <w:szCs w:val="24"/>
          <w:lang w:eastAsia="sk-SK"/>
        </w:rPr>
        <w:t> </w:t>
      </w:r>
      <w:r w:rsidRPr="0039142D">
        <w:rPr>
          <w:rFonts w:ascii="Times New Roman" w:eastAsia="Times New Roman" w:hAnsi="Times New Roman" w:cs="Times New Roman"/>
          <w:sz w:val="24"/>
          <w:szCs w:val="24"/>
          <w:lang w:eastAsia="sk-SK"/>
        </w:rPr>
        <w:t>302/2001 Z. z.</w:t>
      </w:r>
      <w:r w:rsidRPr="0039142D">
        <w:rPr>
          <w:rFonts w:ascii="Times New Roman" w:eastAsia="Times New Roman" w:hAnsi="Times New Roman" w:cs="Times New Roman"/>
          <w:color w:val="FF0000"/>
          <w:sz w:val="24"/>
          <w:szCs w:val="24"/>
          <w:lang w:eastAsia="sk-SK"/>
        </w:rPr>
        <w:t xml:space="preserve"> </w:t>
      </w:r>
      <w:r w:rsidRPr="0039142D">
        <w:rPr>
          <w:rFonts w:ascii="Times New Roman" w:eastAsia="Times New Roman" w:hAnsi="Times New Roman" w:cs="Times New Roman"/>
          <w:sz w:val="24"/>
          <w:szCs w:val="24"/>
          <w:lang w:eastAsia="sk-SK"/>
        </w:rPr>
        <w:t>o samospráve vyšších</w:t>
      </w:r>
      <w:r>
        <w:rPr>
          <w:rFonts w:ascii="Times New Roman" w:eastAsia="Times New Roman" w:hAnsi="Times New Roman" w:cs="Times New Roman"/>
          <w:sz w:val="24"/>
          <w:szCs w:val="24"/>
          <w:lang w:eastAsia="sk-SK"/>
        </w:rPr>
        <w:t xml:space="preserve"> </w:t>
      </w:r>
      <w:r w:rsidRPr="0039142D">
        <w:rPr>
          <w:rFonts w:ascii="Times New Roman" w:eastAsia="Times New Roman" w:hAnsi="Times New Roman" w:cs="Times New Roman"/>
          <w:sz w:val="24"/>
          <w:szCs w:val="24"/>
          <w:lang w:eastAsia="sk-SK"/>
        </w:rPr>
        <w:t xml:space="preserve">územných celkov (zákon o samosprávnych krajoch) v znení neskorších </w:t>
      </w:r>
      <w:r w:rsidRPr="0039142D">
        <w:rPr>
          <w:rFonts w:ascii="Times New Roman" w:eastAsia="Times New Roman" w:hAnsi="Times New Roman" w:cs="Times New Roman"/>
          <w:sz w:val="24"/>
          <w:szCs w:val="24"/>
          <w:lang w:eastAsia="sk-SK"/>
        </w:rPr>
        <w:tab/>
        <w:t>predpisov</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IČO:</w:t>
      </w:r>
      <w:r w:rsidRPr="0039142D">
        <w:rPr>
          <w:rFonts w:ascii="Times New Roman" w:eastAsia="Times New Roman" w:hAnsi="Times New Roman" w:cs="Times New Roman"/>
          <w:sz w:val="24"/>
          <w:szCs w:val="24"/>
          <w:lang w:eastAsia="sk-SK"/>
        </w:rPr>
        <w:tab/>
        <w:t>37870475</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Bankové spojenie:</w:t>
      </w:r>
      <w:r w:rsidRPr="0039142D">
        <w:rPr>
          <w:rFonts w:ascii="Times New Roman" w:eastAsia="Times New Roman" w:hAnsi="Times New Roman" w:cs="Times New Roman"/>
          <w:sz w:val="24"/>
          <w:szCs w:val="24"/>
          <w:lang w:eastAsia="sk-SK"/>
        </w:rPr>
        <w:tab/>
        <w:t>Štátna pokladnica</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Príjmový bankový účet:</w:t>
      </w:r>
      <w:r w:rsidRPr="0039142D">
        <w:rPr>
          <w:rFonts w:ascii="Times New Roman" w:eastAsia="Times New Roman" w:hAnsi="Times New Roman" w:cs="Times New Roman"/>
          <w:sz w:val="24"/>
          <w:szCs w:val="24"/>
          <w:lang w:eastAsia="sk-SK"/>
        </w:rPr>
        <w:tab/>
        <w:t>SK94 8180 0000 0070 0051 9138</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Výdavkový bankový účet:</w:t>
      </w:r>
      <w:r w:rsidRPr="0039142D">
        <w:rPr>
          <w:rFonts w:ascii="Times New Roman" w:eastAsia="Times New Roman" w:hAnsi="Times New Roman" w:cs="Times New Roman"/>
          <w:sz w:val="24"/>
          <w:szCs w:val="24"/>
          <w:lang w:eastAsia="sk-SK"/>
        </w:rPr>
        <w:tab/>
        <w:t>SK54 8180 0000 0070 0051 9082</w:t>
      </w:r>
    </w:p>
    <w:p w:rsidR="0060759C" w:rsidRDefault="0060759C" w:rsidP="0060759C">
      <w:pPr>
        <w:widowControl w:val="0"/>
        <w:adjustRightInd w:val="0"/>
        <w:spacing w:before="6pt"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i/>
          <w:sz w:val="24"/>
          <w:szCs w:val="24"/>
          <w:lang w:eastAsia="sk-SK"/>
        </w:rPr>
        <w:t>(ďalej aj ako „</w:t>
      </w:r>
      <w:r w:rsidRPr="006E2831">
        <w:rPr>
          <w:rFonts w:ascii="Times New Roman" w:eastAsia="Times New Roman" w:hAnsi="Times New Roman" w:cs="Times New Roman"/>
          <w:i/>
          <w:sz w:val="24"/>
          <w:szCs w:val="24"/>
          <w:lang w:eastAsia="sk-SK"/>
        </w:rPr>
        <w:t>predávajúci</w:t>
      </w:r>
      <w:r w:rsidRPr="0039142D">
        <w:rPr>
          <w:rFonts w:ascii="Times New Roman" w:eastAsia="Times New Roman" w:hAnsi="Times New Roman" w:cs="Times New Roman"/>
          <w:i/>
          <w:sz w:val="24"/>
          <w:szCs w:val="24"/>
          <w:lang w:eastAsia="sk-SK"/>
        </w:rPr>
        <w:t>“)</w:t>
      </w:r>
      <w:r w:rsidRPr="0039142D">
        <w:rPr>
          <w:rFonts w:ascii="Times New Roman" w:eastAsia="Times New Roman" w:hAnsi="Times New Roman" w:cs="Times New Roman"/>
          <w:sz w:val="24"/>
          <w:szCs w:val="24"/>
          <w:lang w:eastAsia="sk-SK"/>
        </w:rPr>
        <w:t xml:space="preserve"> </w:t>
      </w:r>
    </w:p>
    <w:p w:rsidR="0060759C" w:rsidRPr="0039142D" w:rsidRDefault="0060759C" w:rsidP="0060759C">
      <w:pPr>
        <w:widowControl w:val="0"/>
        <w:tabs>
          <w:tab w:val="start" w:pos="155.95pt"/>
        </w:tabs>
        <w:adjustRightInd w:val="0"/>
        <w:spacing w:before="12pt" w:after="0pt" w:line="15.60pt" w:lineRule="auto"/>
        <w:jc w:val="both"/>
        <w:rPr>
          <w:rFonts w:ascii="Times New Roman" w:eastAsia="Times New Roman" w:hAnsi="Times New Roman" w:cs="Times New Roman"/>
          <w:b/>
          <w:sz w:val="24"/>
          <w:szCs w:val="24"/>
          <w:lang w:eastAsia="sk-SK"/>
        </w:rPr>
      </w:pPr>
      <w:r w:rsidRPr="0039142D">
        <w:rPr>
          <w:rFonts w:ascii="Times New Roman" w:eastAsia="Times New Roman" w:hAnsi="Times New Roman" w:cs="Times New Roman"/>
          <w:b/>
          <w:sz w:val="24"/>
          <w:szCs w:val="24"/>
          <w:lang w:eastAsia="sk-SK"/>
        </w:rPr>
        <w:t>Názov:</w:t>
      </w:r>
      <w:r w:rsidRPr="0039142D">
        <w:rPr>
          <w:rFonts w:ascii="Times New Roman" w:eastAsia="Times New Roman" w:hAnsi="Times New Roman" w:cs="Times New Roman"/>
          <w:b/>
          <w:sz w:val="24"/>
          <w:szCs w:val="24"/>
          <w:lang w:eastAsia="sk-SK"/>
        </w:rPr>
        <w:tab/>
      </w:r>
      <w:r w:rsidRPr="00532211">
        <w:rPr>
          <w:rFonts w:ascii="Times New Roman" w:eastAsia="Times New Roman" w:hAnsi="Times New Roman" w:cs="Times New Roman"/>
          <w:b/>
          <w:color w:val="000000" w:themeColor="text1"/>
          <w:sz w:val="24"/>
          <w:szCs w:val="24"/>
          <w:lang w:eastAsia="sk-SK"/>
        </w:rPr>
        <w:t>S</w:t>
      </w:r>
      <w:r w:rsidR="00681015">
        <w:rPr>
          <w:rFonts w:ascii="Times New Roman" w:eastAsia="Times New Roman" w:hAnsi="Times New Roman" w:cs="Times New Roman"/>
          <w:b/>
          <w:color w:val="000000" w:themeColor="text1"/>
          <w:sz w:val="24"/>
          <w:szCs w:val="24"/>
          <w:lang w:eastAsia="sk-SK"/>
        </w:rPr>
        <w:t>tredná odborná</w:t>
      </w:r>
      <w:r w:rsidRPr="00532211">
        <w:rPr>
          <w:rFonts w:ascii="Times New Roman" w:eastAsia="Times New Roman" w:hAnsi="Times New Roman" w:cs="Times New Roman"/>
          <w:b/>
          <w:color w:val="000000" w:themeColor="text1"/>
          <w:sz w:val="24"/>
          <w:szCs w:val="24"/>
          <w:lang w:eastAsia="sk-SK"/>
        </w:rPr>
        <w:t xml:space="preserve"> škola</w:t>
      </w:r>
      <w:r w:rsidR="00681015">
        <w:rPr>
          <w:rFonts w:ascii="Times New Roman" w:eastAsia="Times New Roman" w:hAnsi="Times New Roman" w:cs="Times New Roman"/>
          <w:b/>
          <w:color w:val="000000" w:themeColor="text1"/>
          <w:sz w:val="24"/>
          <w:szCs w:val="24"/>
          <w:lang w:eastAsia="sk-SK"/>
        </w:rPr>
        <w:t xml:space="preserve"> drevárska</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Sídlo:</w:t>
      </w:r>
      <w:r w:rsidRPr="0039142D">
        <w:rPr>
          <w:rFonts w:ascii="Times New Roman" w:eastAsia="Times New Roman" w:hAnsi="Times New Roman" w:cs="Times New Roman"/>
          <w:sz w:val="24"/>
          <w:szCs w:val="24"/>
          <w:lang w:eastAsia="sk-SK"/>
        </w:rPr>
        <w:tab/>
      </w:r>
      <w:r w:rsidR="00681015">
        <w:rPr>
          <w:rFonts w:ascii="Times New Roman" w:eastAsia="Times New Roman" w:hAnsi="Times New Roman" w:cs="Times New Roman"/>
          <w:sz w:val="24"/>
          <w:szCs w:val="24"/>
          <w:lang w:eastAsia="sk-SK"/>
        </w:rPr>
        <w:t>Lúčna 1055</w:t>
      </w:r>
      <w:r w:rsidRPr="00532211">
        <w:rPr>
          <w:rFonts w:ascii="Times New Roman" w:eastAsia="Times New Roman" w:hAnsi="Times New Roman" w:cs="Times New Roman"/>
          <w:color w:val="000000" w:themeColor="text1"/>
          <w:sz w:val="24"/>
          <w:szCs w:val="24"/>
          <w:lang w:eastAsia="sk-SK"/>
        </w:rPr>
        <w:t>, 0</w:t>
      </w:r>
      <w:r w:rsidR="00681015">
        <w:rPr>
          <w:rFonts w:ascii="Times New Roman" w:eastAsia="Times New Roman" w:hAnsi="Times New Roman" w:cs="Times New Roman"/>
          <w:color w:val="000000" w:themeColor="text1"/>
          <w:sz w:val="24"/>
          <w:szCs w:val="24"/>
          <w:lang w:eastAsia="sk-SK"/>
        </w:rPr>
        <w:t>93</w:t>
      </w:r>
      <w:r w:rsidRPr="00532211">
        <w:rPr>
          <w:rFonts w:ascii="Times New Roman" w:eastAsia="Times New Roman" w:hAnsi="Times New Roman" w:cs="Times New Roman"/>
          <w:color w:val="000000" w:themeColor="text1"/>
          <w:sz w:val="24"/>
          <w:szCs w:val="24"/>
          <w:lang w:eastAsia="sk-SK"/>
        </w:rPr>
        <w:t xml:space="preserve"> 01 </w:t>
      </w:r>
      <w:r w:rsidR="00681015">
        <w:rPr>
          <w:rFonts w:ascii="Times New Roman" w:eastAsia="Times New Roman" w:hAnsi="Times New Roman" w:cs="Times New Roman"/>
          <w:color w:val="000000" w:themeColor="text1"/>
          <w:sz w:val="24"/>
          <w:szCs w:val="24"/>
          <w:lang w:eastAsia="sk-SK"/>
        </w:rPr>
        <w:t>Vranov nad Topľou</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Štatutárny orgán:</w:t>
      </w:r>
      <w:r w:rsidRPr="0039142D">
        <w:rPr>
          <w:rFonts w:ascii="Times New Roman" w:eastAsia="Times New Roman" w:hAnsi="Times New Roman" w:cs="Times New Roman"/>
          <w:sz w:val="24"/>
          <w:szCs w:val="24"/>
          <w:lang w:eastAsia="sk-SK"/>
        </w:rPr>
        <w:tab/>
      </w:r>
      <w:r w:rsidRPr="00532211">
        <w:rPr>
          <w:rFonts w:ascii="Times New Roman" w:eastAsia="Times New Roman" w:hAnsi="Times New Roman" w:cs="Times New Roman"/>
          <w:color w:val="000000" w:themeColor="text1"/>
          <w:sz w:val="24"/>
          <w:szCs w:val="24"/>
          <w:lang w:eastAsia="sk-SK"/>
        </w:rPr>
        <w:t xml:space="preserve">Ing. </w:t>
      </w:r>
      <w:r w:rsidR="00681015">
        <w:rPr>
          <w:rFonts w:ascii="Times New Roman" w:eastAsia="Times New Roman" w:hAnsi="Times New Roman" w:cs="Times New Roman"/>
          <w:color w:val="000000" w:themeColor="text1"/>
          <w:sz w:val="24"/>
          <w:szCs w:val="24"/>
          <w:lang w:eastAsia="sk-SK"/>
        </w:rPr>
        <w:t>Igor Šesták</w:t>
      </w:r>
      <w:r w:rsidRPr="00532211">
        <w:rPr>
          <w:rFonts w:ascii="Times New Roman" w:eastAsia="Times New Roman" w:hAnsi="Times New Roman" w:cs="Times New Roman"/>
          <w:color w:val="000000" w:themeColor="text1"/>
          <w:sz w:val="24"/>
          <w:szCs w:val="24"/>
          <w:lang w:eastAsia="sk-SK"/>
        </w:rPr>
        <w:t>, riaditeľ</w:t>
      </w:r>
    </w:p>
    <w:p w:rsidR="0060759C" w:rsidRDefault="0060759C" w:rsidP="0060759C">
      <w:pPr>
        <w:widowControl w:val="0"/>
        <w:tabs>
          <w:tab w:val="start" w:pos="155.95pt"/>
        </w:tabs>
        <w:adjustRightInd w:val="0"/>
        <w:spacing w:after="0pt" w:line="15.60pt" w:lineRule="auto"/>
        <w:jc w:val="both"/>
        <w:rPr>
          <w:rFonts w:ascii="Times New Roman" w:hAnsi="Times New Roman" w:cs="Times New Roman"/>
          <w:color w:val="121212"/>
          <w:sz w:val="24"/>
          <w:szCs w:val="24"/>
        </w:rPr>
      </w:pPr>
      <w:r w:rsidRPr="0039142D">
        <w:rPr>
          <w:rFonts w:ascii="Times New Roman" w:eastAsia="Times New Roman" w:hAnsi="Times New Roman" w:cs="Times New Roman"/>
          <w:sz w:val="24"/>
          <w:szCs w:val="24"/>
          <w:lang w:eastAsia="sk-SK"/>
        </w:rPr>
        <w:t>IČO:</w:t>
      </w:r>
      <w:r w:rsidRPr="0039142D">
        <w:rPr>
          <w:rFonts w:ascii="Times New Roman" w:eastAsia="Times New Roman" w:hAnsi="Times New Roman" w:cs="Times New Roman"/>
          <w:sz w:val="24"/>
          <w:szCs w:val="24"/>
          <w:lang w:eastAsia="sk-SK"/>
        </w:rPr>
        <w:tab/>
      </w:r>
      <w:r w:rsidR="00681015">
        <w:rPr>
          <w:rFonts w:ascii="Times New Roman" w:eastAsia="Times New Roman" w:hAnsi="Times New Roman" w:cs="Times New Roman"/>
          <w:sz w:val="24"/>
          <w:szCs w:val="24"/>
          <w:lang w:eastAsia="sk-SK"/>
        </w:rPr>
        <w:t>37942492</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Pr="0039142D">
        <w:rPr>
          <w:rFonts w:ascii="Times New Roman" w:eastAsia="Times New Roman" w:hAnsi="Times New Roman" w:cs="Times New Roman"/>
          <w:sz w:val="24"/>
          <w:szCs w:val="24"/>
          <w:lang w:eastAsia="sk-SK"/>
        </w:rPr>
        <w:t>IČ:</w:t>
      </w:r>
      <w:r w:rsidRPr="0039142D">
        <w:rPr>
          <w:rFonts w:ascii="Times New Roman" w:eastAsia="Times New Roman" w:hAnsi="Times New Roman" w:cs="Times New Roman"/>
          <w:sz w:val="24"/>
          <w:szCs w:val="24"/>
          <w:lang w:eastAsia="sk-SK"/>
        </w:rPr>
        <w:tab/>
      </w:r>
      <w:r w:rsidRPr="00532211">
        <w:rPr>
          <w:rStyle w:val="skgd2"/>
          <w:rFonts w:ascii="Times New Roman" w:hAnsi="Times New Roman" w:cs="Times New Roman"/>
          <w:color w:val="121212"/>
          <w:sz w:val="24"/>
          <w:szCs w:val="24"/>
          <w:specVanish w:val="0"/>
        </w:rPr>
        <w:t>202</w:t>
      </w:r>
      <w:r w:rsidR="00681015">
        <w:rPr>
          <w:rStyle w:val="skgd2"/>
          <w:rFonts w:ascii="Times New Roman" w:hAnsi="Times New Roman" w:cs="Times New Roman"/>
          <w:color w:val="121212"/>
          <w:sz w:val="24"/>
          <w:szCs w:val="24"/>
          <w:specVanish w:val="0"/>
        </w:rPr>
        <w:t>189</w:t>
      </w:r>
      <w:r w:rsidR="00BF3506">
        <w:rPr>
          <w:rStyle w:val="skgd2"/>
          <w:rFonts w:ascii="Times New Roman" w:hAnsi="Times New Roman" w:cs="Times New Roman"/>
          <w:color w:val="121212"/>
          <w:sz w:val="24"/>
          <w:szCs w:val="24"/>
          <w:specVanish w:val="0"/>
        </w:rPr>
        <w:t>0629</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Bankové spojenie:</w:t>
      </w:r>
      <w:r w:rsidRPr="0039142D">
        <w:rPr>
          <w:rFonts w:ascii="Times New Roman" w:eastAsia="Times New Roman" w:hAnsi="Times New Roman" w:cs="Times New Roman"/>
          <w:sz w:val="24"/>
          <w:szCs w:val="24"/>
          <w:lang w:eastAsia="sk-SK"/>
        </w:rPr>
        <w:tab/>
        <w:t>Štátna pokladnica</w:t>
      </w:r>
    </w:p>
    <w:p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Príjmový bankový účet:</w:t>
      </w:r>
      <w:r w:rsidRPr="0039142D">
        <w:rPr>
          <w:rFonts w:ascii="Times New Roman" w:eastAsia="Times New Roman" w:hAnsi="Times New Roman" w:cs="Times New Roman"/>
          <w:sz w:val="24"/>
          <w:szCs w:val="24"/>
          <w:lang w:eastAsia="sk-SK"/>
        </w:rPr>
        <w:tab/>
      </w:r>
      <w:r w:rsidRPr="006E2831">
        <w:rPr>
          <w:rFonts w:ascii="Times New Roman" w:hAnsi="Times New Roman" w:cs="Times New Roman"/>
          <w:sz w:val="24"/>
          <w:szCs w:val="24"/>
        </w:rPr>
        <w:t>SK</w:t>
      </w:r>
      <w:r w:rsidR="00BF3506">
        <w:rPr>
          <w:rFonts w:ascii="Times New Roman" w:hAnsi="Times New Roman" w:cs="Times New Roman"/>
          <w:sz w:val="24"/>
          <w:szCs w:val="24"/>
        </w:rPr>
        <w:t>66</w:t>
      </w:r>
      <w:r w:rsidRPr="006E2831">
        <w:rPr>
          <w:rFonts w:ascii="Times New Roman" w:hAnsi="Times New Roman" w:cs="Times New Roman"/>
          <w:sz w:val="24"/>
          <w:szCs w:val="24"/>
        </w:rPr>
        <w:t xml:space="preserve"> 8180 0000 0070 005</w:t>
      </w:r>
      <w:r w:rsidR="00BF3506">
        <w:rPr>
          <w:rFonts w:ascii="Times New Roman" w:hAnsi="Times New Roman" w:cs="Times New Roman"/>
          <w:sz w:val="24"/>
          <w:szCs w:val="24"/>
        </w:rPr>
        <w:t>9</w:t>
      </w:r>
      <w:r w:rsidRPr="006E2831">
        <w:rPr>
          <w:rFonts w:ascii="Times New Roman" w:hAnsi="Times New Roman" w:cs="Times New Roman"/>
          <w:sz w:val="24"/>
          <w:szCs w:val="24"/>
        </w:rPr>
        <w:t xml:space="preserve"> </w:t>
      </w:r>
      <w:r w:rsidR="00BF3506">
        <w:rPr>
          <w:rFonts w:ascii="Times New Roman" w:hAnsi="Times New Roman" w:cs="Times New Roman"/>
          <w:sz w:val="24"/>
          <w:szCs w:val="24"/>
        </w:rPr>
        <w:t>3362</w:t>
      </w:r>
    </w:p>
    <w:p w:rsidR="0060759C" w:rsidRPr="0039142D" w:rsidRDefault="0060759C" w:rsidP="0060759C">
      <w:pPr>
        <w:widowControl w:val="0"/>
        <w:adjustRightInd w:val="0"/>
        <w:spacing w:before="6pt"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i/>
          <w:sz w:val="24"/>
          <w:szCs w:val="24"/>
          <w:lang w:eastAsia="sk-SK"/>
        </w:rPr>
        <w:t>(ďalej aj ako „</w:t>
      </w:r>
      <w:r>
        <w:rPr>
          <w:rFonts w:ascii="Times New Roman" w:eastAsia="Times New Roman" w:hAnsi="Times New Roman" w:cs="Times New Roman"/>
          <w:i/>
          <w:sz w:val="24"/>
          <w:szCs w:val="24"/>
          <w:lang w:eastAsia="sk-SK"/>
        </w:rPr>
        <w:t>správca</w:t>
      </w:r>
      <w:r w:rsidRPr="0039142D">
        <w:rPr>
          <w:rFonts w:ascii="Times New Roman" w:eastAsia="Times New Roman" w:hAnsi="Times New Roman" w:cs="Times New Roman"/>
          <w:i/>
          <w:sz w:val="24"/>
          <w:szCs w:val="24"/>
          <w:lang w:eastAsia="sk-SK"/>
        </w:rPr>
        <w:t>“)</w:t>
      </w:r>
      <w:r w:rsidRPr="0039142D">
        <w:rPr>
          <w:rFonts w:ascii="Times New Roman" w:eastAsia="Times New Roman" w:hAnsi="Times New Roman" w:cs="Times New Roman"/>
          <w:sz w:val="24"/>
          <w:szCs w:val="24"/>
          <w:lang w:eastAsia="sk-SK"/>
        </w:rPr>
        <w:t xml:space="preserve"> </w:t>
      </w:r>
    </w:p>
    <w:p w:rsidR="0060759C" w:rsidRDefault="0060759C" w:rsidP="0060759C">
      <w:pPr>
        <w:widowControl w:val="0"/>
        <w:tabs>
          <w:tab w:val="start" w:pos="215.40pt"/>
        </w:tabs>
        <w:adjustRightInd w:val="0"/>
        <w:spacing w:before="12pt" w:after="18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rsidR="0060759C" w:rsidRPr="0039142D" w:rsidRDefault="0060759C" w:rsidP="0060759C">
      <w:pPr>
        <w:pStyle w:val="Nadpis3"/>
      </w:pPr>
      <w:r w:rsidRPr="00AD22ED">
        <w:rPr>
          <w:color w:val="auto"/>
        </w:rPr>
        <w:t>Kupujúci</w:t>
      </w:r>
      <w:r w:rsidRPr="0039142D">
        <w:t>:</w:t>
      </w:r>
    </w:p>
    <w:p w:rsidR="00E32891" w:rsidRPr="00D44CDF" w:rsidRDefault="0060759C" w:rsidP="00E32891">
      <w:pPr>
        <w:widowControl w:val="0"/>
        <w:spacing w:after="0pt" w:line="15.60pt" w:lineRule="auto"/>
        <w:jc w:val="both"/>
        <w:rPr>
          <w:rFonts w:ascii="Times New Roman" w:hAnsi="Times New Roman" w:cs="Times New Roman"/>
          <w:bCs/>
          <w:i/>
          <w:iCs/>
          <w:color w:val="FF0000"/>
          <w:sz w:val="24"/>
          <w:szCs w:val="24"/>
          <w:u w:val="single"/>
          <w:lang w:eastAsia="sk-SK"/>
        </w:rPr>
      </w:pPr>
      <w:r w:rsidRPr="0039142D">
        <w:rPr>
          <w:rFonts w:ascii="Times New Roman" w:eastAsia="Times New Roman" w:hAnsi="Times New Roman" w:cs="Times New Roman"/>
          <w:b/>
          <w:sz w:val="24"/>
          <w:szCs w:val="24"/>
          <w:lang w:eastAsia="sk-SK"/>
        </w:rPr>
        <w:t>2.</w:t>
      </w:r>
      <w:r w:rsidR="00E32891">
        <w:rPr>
          <w:rFonts w:ascii="Times New Roman" w:eastAsia="Times New Roman" w:hAnsi="Times New Roman" w:cs="Times New Roman"/>
          <w:b/>
          <w:sz w:val="24"/>
          <w:szCs w:val="24"/>
          <w:lang w:eastAsia="sk-SK"/>
        </w:rPr>
        <w:br/>
      </w:r>
      <w:r w:rsidR="00E32891" w:rsidRPr="00D44CDF">
        <w:rPr>
          <w:rFonts w:ascii="Times New Roman" w:hAnsi="Times New Roman" w:cs="Times New Roman"/>
          <w:bCs/>
          <w:i/>
          <w:iCs/>
          <w:color w:val="FF0000"/>
          <w:sz w:val="24"/>
          <w:szCs w:val="24"/>
          <w:u w:val="single"/>
          <w:lang w:eastAsia="sk-SK"/>
        </w:rPr>
        <w:t>(v texte ponechá a vyplní kupujúci-  fyzická osoba)</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r>
      <w:r>
        <w:rPr>
          <w:rFonts w:ascii="Times New Roman" w:hAnsi="Times New Roman" w:cs="Times New Roman"/>
          <w:b/>
          <w:sz w:val="24"/>
          <w:szCs w:val="24"/>
          <w:lang w:eastAsia="sk-SK"/>
        </w:rPr>
        <w:tab/>
      </w:r>
      <w:r>
        <w:rPr>
          <w:rFonts w:ascii="Times New Roman" w:hAnsi="Times New Roman" w:cs="Times New Roman"/>
          <w:b/>
          <w:sz w:val="24"/>
          <w:szCs w:val="24"/>
          <w:lang w:eastAsia="sk-SK"/>
        </w:rPr>
        <w:tab/>
      </w:r>
      <w:r w:rsidRPr="00D44CDF">
        <w:rPr>
          <w:rFonts w:ascii="Times New Roman" w:hAnsi="Times New Roman" w:cs="Times New Roman"/>
          <w:b/>
          <w:sz w:val="24"/>
          <w:szCs w:val="24"/>
          <w:lang w:eastAsia="sk-SK"/>
        </w:rPr>
        <w:t>xxx</w:t>
      </w:r>
    </w:p>
    <w:p w:rsidR="00E32891"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rsidR="00E74F4D" w:rsidRPr="00D44CDF" w:rsidRDefault="00E74F4D" w:rsidP="00E32891">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rsidR="00E32891"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rsidR="00E74F4D" w:rsidRPr="00D44CDF" w:rsidRDefault="00E74F4D" w:rsidP="00E32891">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rsidR="00E32891" w:rsidRPr="00D44CDF" w:rsidRDefault="00E32891" w:rsidP="00E32891">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rsidR="00E32891" w:rsidRPr="00AB03A1" w:rsidRDefault="00E32891" w:rsidP="00E32891">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rsidR="00E32891" w:rsidRPr="00AB03A1" w:rsidRDefault="00E32891" w:rsidP="00E32891">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i/>
          <w:sz w:val="24"/>
          <w:szCs w:val="24"/>
          <w:lang w:eastAsia="sk-SK"/>
        </w:rPr>
        <w:t>(ďalej aj ako „</w:t>
      </w:r>
      <w:r>
        <w:rPr>
          <w:rFonts w:ascii="Times New Roman" w:eastAsia="Times New Roman" w:hAnsi="Times New Roman" w:cs="Times New Roman"/>
          <w:i/>
          <w:sz w:val="24"/>
          <w:szCs w:val="24"/>
          <w:lang w:eastAsia="sk-SK"/>
        </w:rPr>
        <w:t>zmluva</w:t>
      </w:r>
      <w:r w:rsidRPr="00AB03A1">
        <w:rPr>
          <w:rFonts w:ascii="Times New Roman" w:eastAsia="Times New Roman" w:hAnsi="Times New Roman" w:cs="Times New Roman"/>
          <w:i/>
          <w:sz w:val="24"/>
          <w:szCs w:val="24"/>
          <w:lang w:eastAsia="sk-SK"/>
        </w:rPr>
        <w:t>“)</w:t>
      </w:r>
      <w:r w:rsidRPr="00AB03A1">
        <w:rPr>
          <w:rFonts w:ascii="Times New Roman" w:eastAsia="Times New Roman" w:hAnsi="Times New Roman" w:cs="Times New Roman"/>
          <w:sz w:val="24"/>
          <w:szCs w:val="24"/>
          <w:lang w:eastAsia="sk-SK"/>
        </w:rPr>
        <w:t>:</w:t>
      </w:r>
    </w:p>
    <w:p w:rsidR="0060759C" w:rsidRPr="0039142D" w:rsidRDefault="0060759C" w:rsidP="0060759C">
      <w:pPr>
        <w:widowControl w:val="0"/>
        <w:adjustRightInd w:val="0"/>
        <w:spacing w:after="0pt" w:line="15.60pt" w:lineRule="auto"/>
        <w:jc w:val="both"/>
        <w:rPr>
          <w:rFonts w:ascii="Times New Roman" w:eastAsia="Times New Roman" w:hAnsi="Times New Roman" w:cs="Times New Roman"/>
          <w:b/>
          <w:sz w:val="24"/>
          <w:szCs w:val="24"/>
          <w:lang w:eastAsia="sk-SK"/>
        </w:rPr>
      </w:pPr>
    </w:p>
    <w:p w:rsidR="0060759C" w:rsidRPr="00C06BB4" w:rsidRDefault="0060759C" w:rsidP="0060759C">
      <w:pPr>
        <w:pStyle w:val="Nadpis2"/>
      </w:pPr>
      <w:r w:rsidRPr="00C06BB4">
        <w:t>Článok II.</w:t>
      </w:r>
      <w:r w:rsidRPr="00C06BB4">
        <w:br/>
        <w:t xml:space="preserve">Predmet zmluvy </w:t>
      </w:r>
    </w:p>
    <w:p w:rsidR="0060759C" w:rsidRPr="009E54B1" w:rsidRDefault="0060759C" w:rsidP="0060759C">
      <w:pPr>
        <w:pStyle w:val="Odsekzoznamu"/>
        <w:widowControl w:val="0"/>
        <w:numPr>
          <w:ilvl w:val="0"/>
          <w:numId w:val="1"/>
        </w:numPr>
        <w:adjustRightInd w:val="0"/>
        <w:spacing w:after="12pt" w:line="15.60pt" w:lineRule="auto"/>
        <w:ind w:start="21.25pt" w:hanging="21.25pt"/>
        <w:jc w:val="both"/>
        <w:rPr>
          <w:rFonts w:ascii="Times New Roman" w:eastAsia="Times New Roman" w:hAnsi="Times New Roman" w:cs="Times New Roman"/>
          <w:i/>
          <w:sz w:val="24"/>
          <w:szCs w:val="24"/>
          <w:lang w:eastAsia="sk-SK"/>
        </w:rPr>
      </w:pPr>
      <w:bookmarkStart w:id="0" w:name="_Hlk95843522"/>
      <w:r w:rsidRPr="006E2831">
        <w:rPr>
          <w:rFonts w:ascii="Times New Roman" w:eastAsia="Times New Roman" w:hAnsi="Times New Roman" w:cs="Times New Roman"/>
          <w:color w:val="000000"/>
          <w:sz w:val="24"/>
          <w:szCs w:val="24"/>
          <w:lang w:eastAsia="sk-SK"/>
        </w:rPr>
        <w:t xml:space="preserve">Predávajúci vyhlasuje, že je výlučným vlastníkom nehnuteľného majetku </w:t>
      </w:r>
      <w:r w:rsidRPr="006E2831">
        <w:rPr>
          <w:rFonts w:ascii="Times New Roman" w:hAnsi="Times New Roman" w:cs="Times New Roman"/>
          <w:sz w:val="24"/>
          <w:szCs w:val="24"/>
        </w:rPr>
        <w:t>v správe S</w:t>
      </w:r>
      <w:r w:rsidR="00BF3506">
        <w:rPr>
          <w:rFonts w:ascii="Times New Roman" w:hAnsi="Times New Roman" w:cs="Times New Roman"/>
          <w:sz w:val="24"/>
          <w:szCs w:val="24"/>
        </w:rPr>
        <w:t>tred</w:t>
      </w:r>
      <w:r w:rsidRPr="006E2831">
        <w:rPr>
          <w:rFonts w:ascii="Times New Roman" w:hAnsi="Times New Roman" w:cs="Times New Roman"/>
          <w:sz w:val="24"/>
          <w:szCs w:val="24"/>
        </w:rPr>
        <w:t xml:space="preserve">nej </w:t>
      </w:r>
      <w:r w:rsidR="00BF3506">
        <w:rPr>
          <w:rFonts w:ascii="Times New Roman" w:hAnsi="Times New Roman" w:cs="Times New Roman"/>
          <w:sz w:val="24"/>
          <w:szCs w:val="24"/>
        </w:rPr>
        <w:t xml:space="preserve">odbornej </w:t>
      </w:r>
      <w:r w:rsidRPr="006E2831">
        <w:rPr>
          <w:rFonts w:ascii="Times New Roman" w:hAnsi="Times New Roman" w:cs="Times New Roman"/>
          <w:sz w:val="24"/>
          <w:szCs w:val="24"/>
        </w:rPr>
        <w:t>školy</w:t>
      </w:r>
      <w:r w:rsidR="00BF3506">
        <w:rPr>
          <w:rFonts w:ascii="Times New Roman" w:hAnsi="Times New Roman" w:cs="Times New Roman"/>
          <w:sz w:val="24"/>
          <w:szCs w:val="24"/>
        </w:rPr>
        <w:t xml:space="preserve"> drevárskej</w:t>
      </w:r>
      <w:r w:rsidRPr="006E2831">
        <w:rPr>
          <w:rFonts w:ascii="Times New Roman" w:hAnsi="Times New Roman" w:cs="Times New Roman"/>
          <w:sz w:val="24"/>
          <w:szCs w:val="24"/>
        </w:rPr>
        <w:t xml:space="preserve">, </w:t>
      </w:r>
      <w:r w:rsidR="00BF3506">
        <w:rPr>
          <w:rFonts w:ascii="Times New Roman" w:hAnsi="Times New Roman" w:cs="Times New Roman"/>
          <w:sz w:val="24"/>
          <w:szCs w:val="24"/>
        </w:rPr>
        <w:t>Lúčna 1055</w:t>
      </w:r>
      <w:r w:rsidRPr="006E2831">
        <w:rPr>
          <w:rFonts w:ascii="Times New Roman" w:hAnsi="Times New Roman" w:cs="Times New Roman"/>
          <w:sz w:val="24"/>
          <w:szCs w:val="24"/>
        </w:rPr>
        <w:t xml:space="preserve">, </w:t>
      </w:r>
      <w:r w:rsidR="009E54B1">
        <w:rPr>
          <w:rFonts w:ascii="Times New Roman" w:hAnsi="Times New Roman" w:cs="Times New Roman"/>
          <w:sz w:val="24"/>
          <w:szCs w:val="24"/>
        </w:rPr>
        <w:t>Vranov nad Topľou</w:t>
      </w:r>
      <w:r w:rsidRPr="006E2831">
        <w:rPr>
          <w:rFonts w:ascii="Times New Roman" w:hAnsi="Times New Roman" w:cs="Times New Roman"/>
          <w:sz w:val="24"/>
          <w:szCs w:val="24"/>
        </w:rPr>
        <w:t>,</w:t>
      </w:r>
      <w:r w:rsidR="009E54B1">
        <w:rPr>
          <w:rFonts w:ascii="Times New Roman" w:hAnsi="Times New Roman" w:cs="Times New Roman"/>
          <w:sz w:val="24"/>
          <w:szCs w:val="24"/>
        </w:rPr>
        <w:t xml:space="preserve"> zapísaného na LV č. 711,</w:t>
      </w:r>
      <w:r w:rsidRPr="006E2831">
        <w:rPr>
          <w:rFonts w:ascii="Times New Roman" w:hAnsi="Times New Roman" w:cs="Times New Roman"/>
          <w:sz w:val="24"/>
          <w:szCs w:val="24"/>
        </w:rPr>
        <w:t> k.</w:t>
      </w:r>
      <w:r>
        <w:rPr>
          <w:rFonts w:ascii="Times New Roman" w:hAnsi="Times New Roman" w:cs="Times New Roman"/>
          <w:sz w:val="24"/>
          <w:szCs w:val="24"/>
        </w:rPr>
        <w:t xml:space="preserve"> </w:t>
      </w:r>
      <w:r w:rsidRPr="006E2831">
        <w:rPr>
          <w:rFonts w:ascii="Times New Roman" w:hAnsi="Times New Roman" w:cs="Times New Roman"/>
          <w:sz w:val="24"/>
          <w:szCs w:val="24"/>
        </w:rPr>
        <w:t xml:space="preserve">ú. </w:t>
      </w:r>
      <w:r w:rsidR="009E54B1">
        <w:rPr>
          <w:rFonts w:ascii="Times New Roman" w:hAnsi="Times New Roman" w:cs="Times New Roman"/>
          <w:sz w:val="24"/>
          <w:szCs w:val="24"/>
        </w:rPr>
        <w:t>Kučín nad Ondavou</w:t>
      </w:r>
      <w:r w:rsidRPr="006E2831">
        <w:rPr>
          <w:rFonts w:ascii="Times New Roman" w:hAnsi="Times New Roman" w:cs="Times New Roman"/>
          <w:sz w:val="24"/>
          <w:szCs w:val="24"/>
        </w:rPr>
        <w:t xml:space="preserve">, </w:t>
      </w:r>
      <w:bookmarkEnd w:id="0"/>
      <w:r w:rsidR="009E54B1">
        <w:rPr>
          <w:rFonts w:ascii="Times New Roman" w:hAnsi="Times New Roman" w:cs="Times New Roman"/>
          <w:sz w:val="24"/>
          <w:szCs w:val="24"/>
        </w:rPr>
        <w:t xml:space="preserve">obec </w:t>
      </w:r>
      <w:r w:rsidR="004351A9">
        <w:rPr>
          <w:rFonts w:ascii="Times New Roman" w:hAnsi="Times New Roman" w:cs="Times New Roman"/>
          <w:sz w:val="24"/>
          <w:szCs w:val="24"/>
        </w:rPr>
        <w:t>K</w:t>
      </w:r>
      <w:r w:rsidR="009E54B1">
        <w:rPr>
          <w:rFonts w:ascii="Times New Roman" w:hAnsi="Times New Roman" w:cs="Times New Roman"/>
          <w:sz w:val="24"/>
          <w:szCs w:val="24"/>
        </w:rPr>
        <w:t>učín, okres Vranov nad Topľou a to</w:t>
      </w:r>
      <w:r w:rsidRPr="006E2831">
        <w:rPr>
          <w:rFonts w:ascii="Times New Roman" w:hAnsi="Times New Roman" w:cs="Times New Roman"/>
          <w:sz w:val="24"/>
          <w:szCs w:val="24"/>
        </w:rPr>
        <w:t>:</w:t>
      </w:r>
    </w:p>
    <w:p w:rsidR="0060759C" w:rsidRPr="00BF00FB" w:rsidRDefault="0060759C" w:rsidP="0060759C">
      <w:pPr>
        <w:pStyle w:val="Odsekzoznamu"/>
        <w:widowControl w:val="0"/>
        <w:numPr>
          <w:ilvl w:val="1"/>
          <w:numId w:val="1"/>
        </w:numPr>
        <w:adjustRightInd w:val="0"/>
        <w:spacing w:after="0pt" w:line="15.60pt" w:lineRule="auto"/>
        <w:ind w:start="49.65pt" w:hanging="21.30pt"/>
        <w:jc w:val="both"/>
        <w:rPr>
          <w:rFonts w:ascii="Times New Roman" w:eastAsia="Times New Roman" w:hAnsi="Times New Roman" w:cs="Times New Roman"/>
          <w:sz w:val="24"/>
          <w:szCs w:val="24"/>
          <w:lang w:eastAsia="sk-SK"/>
        </w:rPr>
      </w:pPr>
      <w:r w:rsidRPr="006E2831">
        <w:rPr>
          <w:rFonts w:ascii="Times New Roman" w:hAnsi="Times New Roman" w:cs="Times New Roman"/>
          <w:sz w:val="24"/>
          <w:szCs w:val="24"/>
        </w:rPr>
        <w:t>pozem</w:t>
      </w:r>
      <w:r w:rsidR="009E54B1">
        <w:rPr>
          <w:rFonts w:ascii="Times New Roman" w:hAnsi="Times New Roman" w:cs="Times New Roman"/>
          <w:sz w:val="24"/>
          <w:szCs w:val="24"/>
        </w:rPr>
        <w:t>ok</w:t>
      </w:r>
      <w:r w:rsidRPr="006E2831">
        <w:rPr>
          <w:rFonts w:ascii="Times New Roman" w:hAnsi="Times New Roman" w:cs="Times New Roman"/>
          <w:sz w:val="24"/>
          <w:szCs w:val="24"/>
        </w:rPr>
        <w:t xml:space="preserve"> registra C KN:</w:t>
      </w:r>
    </w:p>
    <w:p w:rsidR="0060759C" w:rsidRPr="00656A67" w:rsidRDefault="0060759C" w:rsidP="001703A4">
      <w:pPr>
        <w:pStyle w:val="Odsekzoznamu"/>
        <w:widowControl w:val="0"/>
        <w:numPr>
          <w:ilvl w:val="2"/>
          <w:numId w:val="1"/>
        </w:numPr>
        <w:adjustRightInd w:val="0"/>
        <w:spacing w:after="0pt" w:line="15.60pt" w:lineRule="auto"/>
        <w:ind w:start="70.90pt" w:hanging="21.25pt"/>
        <w:jc w:val="both"/>
        <w:rPr>
          <w:rFonts w:ascii="Times New Roman" w:eastAsia="Times New Roman" w:hAnsi="Times New Roman" w:cs="Times New Roman"/>
          <w:sz w:val="24"/>
          <w:szCs w:val="24"/>
          <w:lang w:eastAsia="sk-SK"/>
        </w:rPr>
      </w:pPr>
      <w:r w:rsidRPr="00656A67">
        <w:rPr>
          <w:rFonts w:ascii="Times New Roman" w:hAnsi="Times New Roman" w:cs="Times New Roman"/>
          <w:sz w:val="24"/>
          <w:szCs w:val="24"/>
        </w:rPr>
        <w:t>parcelné číslo 5</w:t>
      </w:r>
      <w:r w:rsidR="009E54B1">
        <w:rPr>
          <w:rFonts w:ascii="Times New Roman" w:hAnsi="Times New Roman" w:cs="Times New Roman"/>
          <w:sz w:val="24"/>
          <w:szCs w:val="24"/>
        </w:rPr>
        <w:t>79</w:t>
      </w:r>
      <w:r w:rsidRPr="00656A67">
        <w:rPr>
          <w:rFonts w:ascii="Times New Roman" w:hAnsi="Times New Roman" w:cs="Times New Roman"/>
          <w:sz w:val="24"/>
          <w:szCs w:val="24"/>
        </w:rPr>
        <w:t xml:space="preserve">, </w:t>
      </w:r>
      <w:r w:rsidR="009E54B1">
        <w:rPr>
          <w:rFonts w:ascii="Times New Roman" w:hAnsi="Times New Roman" w:cs="Times New Roman"/>
          <w:sz w:val="24"/>
          <w:szCs w:val="24"/>
        </w:rPr>
        <w:t>zastavaná</w:t>
      </w:r>
      <w:r w:rsidRPr="00656A67">
        <w:rPr>
          <w:rFonts w:ascii="Times New Roman" w:hAnsi="Times New Roman" w:cs="Times New Roman"/>
          <w:sz w:val="24"/>
          <w:szCs w:val="24"/>
        </w:rPr>
        <w:t xml:space="preserve"> plocha</w:t>
      </w:r>
      <w:r w:rsidR="009E54B1">
        <w:rPr>
          <w:rFonts w:ascii="Times New Roman" w:hAnsi="Times New Roman" w:cs="Times New Roman"/>
          <w:sz w:val="24"/>
          <w:szCs w:val="24"/>
        </w:rPr>
        <w:t xml:space="preserve"> a nádvorie</w:t>
      </w:r>
      <w:r w:rsidRPr="00656A67">
        <w:rPr>
          <w:rFonts w:ascii="Times New Roman" w:hAnsi="Times New Roman" w:cs="Times New Roman"/>
          <w:sz w:val="24"/>
          <w:szCs w:val="24"/>
        </w:rPr>
        <w:t xml:space="preserve"> o výmere </w:t>
      </w:r>
      <w:r w:rsidR="009E54B1">
        <w:rPr>
          <w:rFonts w:ascii="Times New Roman" w:hAnsi="Times New Roman" w:cs="Times New Roman"/>
          <w:sz w:val="24"/>
          <w:szCs w:val="24"/>
        </w:rPr>
        <w:t>850</w:t>
      </w:r>
      <w:r w:rsidRPr="00656A67">
        <w:rPr>
          <w:rFonts w:ascii="Times New Roman" w:hAnsi="Times New Roman" w:cs="Times New Roman"/>
          <w:sz w:val="24"/>
          <w:szCs w:val="24"/>
        </w:rPr>
        <w:t xml:space="preserve"> m²</w:t>
      </w:r>
    </w:p>
    <w:p w:rsidR="0060759C" w:rsidRPr="00656A67" w:rsidRDefault="0060759C" w:rsidP="0060759C">
      <w:pPr>
        <w:pStyle w:val="Odsekzoznamu"/>
        <w:widowControl w:val="0"/>
        <w:numPr>
          <w:ilvl w:val="1"/>
          <w:numId w:val="1"/>
        </w:numPr>
        <w:adjustRightInd w:val="0"/>
        <w:spacing w:after="0pt" w:line="15.60pt" w:lineRule="auto"/>
        <w:ind w:start="49.65pt" w:hanging="21.30pt"/>
        <w:jc w:val="both"/>
        <w:rPr>
          <w:rFonts w:ascii="Times New Roman" w:eastAsia="Times New Roman" w:hAnsi="Times New Roman" w:cs="Times New Roman"/>
          <w:sz w:val="24"/>
          <w:szCs w:val="24"/>
          <w:lang w:eastAsia="sk-SK"/>
        </w:rPr>
      </w:pPr>
      <w:r w:rsidRPr="006E2831">
        <w:rPr>
          <w:rFonts w:ascii="Times New Roman" w:hAnsi="Times New Roman" w:cs="Times New Roman"/>
          <w:sz w:val="24"/>
          <w:szCs w:val="24"/>
        </w:rPr>
        <w:t>stavba:</w:t>
      </w:r>
    </w:p>
    <w:p w:rsidR="0060759C" w:rsidRPr="00656A67" w:rsidRDefault="009E54B1" w:rsidP="0060759C">
      <w:pPr>
        <w:pStyle w:val="Odsekzoznamu"/>
        <w:widowControl w:val="0"/>
        <w:numPr>
          <w:ilvl w:val="2"/>
          <w:numId w:val="1"/>
        </w:numPr>
        <w:adjustRightInd w:val="0"/>
        <w:spacing w:after="0pt" w:line="15.60pt" w:lineRule="auto"/>
        <w:ind w:start="70.90pt" w:hanging="21.25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druh stavby </w:t>
      </w:r>
      <w:r w:rsidR="001703A4">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001703A4">
        <w:rPr>
          <w:rFonts w:ascii="Times New Roman" w:eastAsia="Times New Roman" w:hAnsi="Times New Roman" w:cs="Times New Roman"/>
          <w:sz w:val="24"/>
          <w:szCs w:val="24"/>
          <w:lang w:eastAsia="sk-SK"/>
        </w:rPr>
        <w:t>priemyselná budova, súpisné číslo 357, na pozemku registra C KN parcelné číslo 579, zastavaná plocha a nádvorie</w:t>
      </w:r>
    </w:p>
    <w:p w:rsidR="0060759C" w:rsidRDefault="0060759C" w:rsidP="0060759C">
      <w:pPr>
        <w:widowControl w:val="0"/>
        <w:adjustRightInd w:val="0"/>
        <w:spacing w:before="6pt" w:after="6pt" w:line="15.60pt" w:lineRule="auto"/>
        <w:ind w:start="49.60pt"/>
        <w:jc w:val="both"/>
        <w:rPr>
          <w:rFonts w:ascii="Times New Roman" w:eastAsia="Times New Roman" w:hAnsi="Times New Roman" w:cs="Times New Roman"/>
          <w:sz w:val="24"/>
          <w:szCs w:val="24"/>
          <w:lang w:eastAsia="sk-SK"/>
        </w:rPr>
      </w:pPr>
      <w:r w:rsidRPr="00656A67">
        <w:rPr>
          <w:rFonts w:ascii="Times New Roman" w:hAnsi="Times New Roman" w:cs="Times New Roman"/>
          <w:sz w:val="24"/>
          <w:szCs w:val="24"/>
        </w:rPr>
        <w:t>spoluvlastnícky podiel: 1/1</w:t>
      </w:r>
    </w:p>
    <w:p w:rsidR="0060759C" w:rsidRPr="00656A67" w:rsidRDefault="0060759C" w:rsidP="001703A4">
      <w:pPr>
        <w:widowControl w:val="0"/>
        <w:adjustRightInd w:val="0"/>
        <w:spacing w:before="6pt" w:after="0pt" w:line="15.60pt" w:lineRule="auto"/>
        <w:ind w:start="49.60pt"/>
        <w:rPr>
          <w:rFonts w:ascii="Times New Roman" w:eastAsia="Times New Roman" w:hAnsi="Times New Roman" w:cs="Times New Roman"/>
          <w:sz w:val="24"/>
          <w:szCs w:val="24"/>
          <w:lang w:eastAsia="sk-SK"/>
        </w:rPr>
      </w:pPr>
      <w:r w:rsidRPr="00656A67">
        <w:rPr>
          <w:rFonts w:ascii="Times New Roman" w:hAnsi="Times New Roman" w:cs="Times New Roman"/>
          <w:sz w:val="24"/>
          <w:szCs w:val="24"/>
        </w:rPr>
        <w:t xml:space="preserve">ťarchy: </w:t>
      </w:r>
      <w:r w:rsidR="001703A4">
        <w:rPr>
          <w:rFonts w:ascii="Times New Roman" w:hAnsi="Times New Roman" w:cs="Times New Roman"/>
          <w:sz w:val="24"/>
          <w:szCs w:val="24"/>
        </w:rPr>
        <w:t>bez zápisu</w:t>
      </w:r>
      <w:r>
        <w:rPr>
          <w:rFonts w:ascii="Times New Roman" w:hAnsi="Times New Roman" w:cs="Times New Roman"/>
          <w:sz w:val="24"/>
          <w:szCs w:val="24"/>
        </w:rPr>
        <w:br/>
      </w:r>
    </w:p>
    <w:p w:rsidR="0060759C" w:rsidRPr="00C06BB4" w:rsidRDefault="0060759C" w:rsidP="0060759C">
      <w:pPr>
        <w:pStyle w:val="Odsekzoznamu"/>
        <w:widowControl w:val="0"/>
        <w:numPr>
          <w:ilvl w:val="0"/>
          <w:numId w:val="1"/>
        </w:numPr>
        <w:adjustRightInd w:val="0"/>
        <w:spacing w:before="12pt" w:after="12pt" w:line="15.60pt" w:lineRule="auto"/>
        <w:ind w:start="21.25pt" w:hanging="21.25pt"/>
        <w:contextualSpacing w:val="0"/>
        <w:jc w:val="both"/>
        <w:rPr>
          <w:rFonts w:ascii="Times New Roman" w:eastAsia="Times New Roman" w:hAnsi="Times New Roman" w:cs="Times New Roman"/>
          <w:i/>
          <w:sz w:val="24"/>
          <w:szCs w:val="24"/>
          <w:lang w:eastAsia="sk-SK"/>
        </w:rPr>
      </w:pPr>
      <w:r w:rsidRPr="006E2831">
        <w:rPr>
          <w:rFonts w:ascii="Times New Roman" w:eastAsia="Times New Roman" w:hAnsi="Times New Roman" w:cs="Times New Roman"/>
          <w:color w:val="000000"/>
          <w:sz w:val="24"/>
          <w:szCs w:val="24"/>
          <w:lang w:eastAsia="sk-SK"/>
        </w:rPr>
        <w:t xml:space="preserve">Predmetom tejto kúpnej zmluvy je prevod vlastníctva nehnuteľného majetku uvedeného v čl. II bod 1 tejto zmluvy v celosti do výlučného vlastníctva kupujúceho, ktorého návrh na uzatvorenie kúpnej zmluvy doručený v obchodnej verejnej súťaži bol komisiou vyhodnotený ako najvhodnejší. </w:t>
      </w:r>
      <w:r w:rsidRPr="006E2831">
        <w:rPr>
          <w:rFonts w:ascii="Times New Roman" w:hAnsi="Times New Roman"/>
          <w:sz w:val="24"/>
          <w:szCs w:val="24"/>
        </w:rPr>
        <w:t>Predmetom Kúpnej zmluvy je aj odňatie nehnuteľného majetku uvedeného v ods.1 tohto článku zo správy správcu</w:t>
      </w:r>
      <w:r>
        <w:rPr>
          <w:rFonts w:ascii="Times New Roman" w:hAnsi="Times New Roman"/>
          <w:sz w:val="24"/>
          <w:szCs w:val="24"/>
        </w:rPr>
        <w:t>.</w:t>
      </w:r>
    </w:p>
    <w:p w:rsidR="0060759C" w:rsidRPr="00C06BB4" w:rsidRDefault="0060759C" w:rsidP="0060759C">
      <w:pPr>
        <w:pStyle w:val="Odsekzoznamu"/>
        <w:widowControl w:val="0"/>
        <w:numPr>
          <w:ilvl w:val="0"/>
          <w:numId w:val="1"/>
        </w:numPr>
        <w:adjustRightInd w:val="0"/>
        <w:spacing w:before="12pt" w:after="12pt" w:line="15.60pt" w:lineRule="auto"/>
        <w:ind w:start="21.25pt" w:hanging="21.25pt"/>
        <w:contextualSpacing w:val="0"/>
        <w:jc w:val="both"/>
        <w:rPr>
          <w:rFonts w:ascii="Times New Roman" w:eastAsia="Times New Roman" w:hAnsi="Times New Roman" w:cs="Times New Roman"/>
          <w:i/>
          <w:sz w:val="24"/>
          <w:szCs w:val="24"/>
          <w:lang w:eastAsia="sk-SK"/>
        </w:rPr>
      </w:pPr>
      <w:r w:rsidRPr="00C06BB4">
        <w:rPr>
          <w:rFonts w:ascii="Times New Roman" w:eastAsia="Times New Roman" w:hAnsi="Times New Roman" w:cs="Times New Roman"/>
          <w:color w:val="000000"/>
          <w:sz w:val="24"/>
          <w:szCs w:val="24"/>
          <w:lang w:eastAsia="sk-SK"/>
        </w:rPr>
        <w:t>Zastupiteľstvo Prešovského samosprávneho kraja:</w:t>
      </w:r>
    </w:p>
    <w:p w:rsidR="0060759C" w:rsidRPr="00E27F70" w:rsidRDefault="0060759C" w:rsidP="0060759C">
      <w:pPr>
        <w:pStyle w:val="Odsekzoznamu"/>
        <w:widowControl w:val="0"/>
        <w:numPr>
          <w:ilvl w:val="1"/>
          <w:numId w:val="1"/>
        </w:numPr>
        <w:adjustRightInd w:val="0"/>
        <w:spacing w:before="12pt" w:after="12pt" w:line="15.60pt" w:lineRule="auto"/>
        <w:ind w:start="49.65pt" w:hanging="21.30pt"/>
        <w:contextualSpacing w:val="0"/>
        <w:jc w:val="both"/>
        <w:rPr>
          <w:rFonts w:ascii="Times New Roman" w:eastAsia="Times New Roman" w:hAnsi="Times New Roman" w:cs="Times New Roman"/>
          <w:sz w:val="24"/>
          <w:szCs w:val="24"/>
          <w:lang w:eastAsia="sk-SK"/>
        </w:rPr>
      </w:pPr>
      <w:r w:rsidRPr="006E2831">
        <w:rPr>
          <w:rFonts w:ascii="Times New Roman" w:eastAsia="Times New Roman" w:hAnsi="Times New Roman" w:cs="Times New Roman"/>
          <w:color w:val="000000"/>
          <w:sz w:val="24"/>
          <w:szCs w:val="24"/>
          <w:lang w:eastAsia="sk-SK"/>
        </w:rPr>
        <w:t xml:space="preserve">v súlade s § 9 ods. 3 písm. a) zákona NR SR č. 446/2001 Z. z. o majetku vyšších územných celkov v znení neskorších predpisov uznesením č. </w:t>
      </w:r>
      <w:r w:rsidR="00E32891">
        <w:rPr>
          <w:rFonts w:ascii="Times New Roman" w:eastAsia="Times New Roman" w:hAnsi="Times New Roman" w:cs="Times New Roman"/>
          <w:color w:val="000000"/>
          <w:sz w:val="24"/>
          <w:szCs w:val="24"/>
          <w:lang w:eastAsia="sk-SK"/>
        </w:rPr>
        <w:t>179</w:t>
      </w:r>
      <w:r w:rsidRPr="006E2831">
        <w:rPr>
          <w:rFonts w:ascii="Times New Roman" w:eastAsia="Times New Roman" w:hAnsi="Times New Roman" w:cs="Times New Roman"/>
          <w:color w:val="000000"/>
          <w:sz w:val="24"/>
          <w:szCs w:val="24"/>
          <w:lang w:eastAsia="sk-SK"/>
        </w:rPr>
        <w:t>/202</w:t>
      </w:r>
      <w:r w:rsidR="00E32891">
        <w:rPr>
          <w:rFonts w:ascii="Times New Roman" w:eastAsia="Times New Roman" w:hAnsi="Times New Roman" w:cs="Times New Roman"/>
          <w:color w:val="000000"/>
          <w:sz w:val="24"/>
          <w:szCs w:val="24"/>
          <w:lang w:eastAsia="sk-SK"/>
        </w:rPr>
        <w:t>3</w:t>
      </w:r>
      <w:r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color w:val="000000"/>
          <w:sz w:val="24"/>
          <w:szCs w:val="24"/>
          <w:lang w:eastAsia="sk-SK"/>
        </w:rPr>
        <w:t xml:space="preserve">zo dňa </w:t>
      </w:r>
      <w:r w:rsidR="00E32891">
        <w:rPr>
          <w:rFonts w:ascii="Times New Roman" w:eastAsia="Times New Roman" w:hAnsi="Times New Roman" w:cs="Times New Roman"/>
          <w:color w:val="000000"/>
          <w:sz w:val="24"/>
          <w:szCs w:val="24"/>
          <w:lang w:eastAsia="sk-SK"/>
        </w:rPr>
        <w:t>2</w:t>
      </w:r>
      <w:r w:rsidR="001703A4">
        <w:rPr>
          <w:rFonts w:ascii="Times New Roman" w:eastAsia="Times New Roman" w:hAnsi="Times New Roman" w:cs="Times New Roman"/>
          <w:color w:val="000000"/>
          <w:sz w:val="24"/>
          <w:szCs w:val="24"/>
          <w:lang w:eastAsia="sk-SK"/>
        </w:rPr>
        <w:t>6</w:t>
      </w:r>
      <w:r w:rsidRPr="006E2831">
        <w:rPr>
          <w:rFonts w:ascii="Times New Roman" w:eastAsia="Times New Roman" w:hAnsi="Times New Roman" w:cs="Times New Roman"/>
          <w:color w:val="000000"/>
          <w:sz w:val="24"/>
          <w:szCs w:val="24"/>
          <w:lang w:eastAsia="sk-SK"/>
        </w:rPr>
        <w:t>.</w:t>
      </w:r>
      <w:r w:rsidR="00E32891">
        <w:rPr>
          <w:rFonts w:ascii="Times New Roman" w:eastAsia="Times New Roman" w:hAnsi="Times New Roman" w:cs="Times New Roman"/>
          <w:color w:val="000000"/>
          <w:sz w:val="24"/>
          <w:szCs w:val="24"/>
          <w:lang w:eastAsia="sk-SK"/>
        </w:rPr>
        <w:t>06</w:t>
      </w:r>
      <w:r w:rsidRPr="006E2831">
        <w:rPr>
          <w:rFonts w:ascii="Times New Roman" w:eastAsia="Times New Roman" w:hAnsi="Times New Roman" w:cs="Times New Roman"/>
          <w:color w:val="000000"/>
          <w:sz w:val="24"/>
          <w:szCs w:val="24"/>
          <w:lang w:eastAsia="sk-SK"/>
        </w:rPr>
        <w:t>.202</w:t>
      </w:r>
      <w:r w:rsidR="00E32891">
        <w:rPr>
          <w:rFonts w:ascii="Times New Roman" w:eastAsia="Times New Roman" w:hAnsi="Times New Roman" w:cs="Times New Roman"/>
          <w:color w:val="000000"/>
          <w:sz w:val="24"/>
          <w:szCs w:val="24"/>
          <w:lang w:eastAsia="sk-SK"/>
        </w:rPr>
        <w:t>3</w:t>
      </w:r>
      <w:r w:rsidR="002A19DF">
        <w:rPr>
          <w:rFonts w:ascii="Times New Roman" w:eastAsia="Times New Roman" w:hAnsi="Times New Roman" w:cs="Times New Roman"/>
          <w:color w:val="000000"/>
          <w:sz w:val="24"/>
          <w:szCs w:val="24"/>
          <w:lang w:eastAsia="sk-SK"/>
        </w:rPr>
        <w:t xml:space="preserve"> v znení uznesenia č. 357/2024 zo dňa 12.02.2024</w:t>
      </w:r>
      <w:r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color w:val="000000"/>
          <w:sz w:val="24"/>
          <w:szCs w:val="24"/>
          <w:lang w:eastAsia="sk-SK"/>
        </w:rPr>
        <w:t>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Pr="0011267F">
        <w:rPr>
          <w:rStyle w:val="OdsekzoznamuChar"/>
          <w:rFonts w:ascii="Times New Roman" w:hAnsi="Times New Roman"/>
          <w:sz w:val="24"/>
        </w:rPr>
        <w:t>.</w:t>
      </w:r>
      <w:r w:rsidRPr="00C06BB4">
        <w:rPr>
          <w:rFonts w:ascii="Times New Roman" w:eastAsia="Times New Roman" w:hAnsi="Times New Roman" w:cs="Times New Roman"/>
          <w:color w:val="000000"/>
          <w:sz w:val="24"/>
          <w:szCs w:val="24"/>
          <w:lang w:eastAsia="sk-SK"/>
        </w:rPr>
        <w:t xml:space="preserve"> </w:t>
      </w:r>
    </w:p>
    <w:p w:rsidR="0060759C" w:rsidRDefault="0060759C" w:rsidP="0060759C">
      <w:pPr>
        <w:pStyle w:val="Odsekzoznamu"/>
        <w:widowControl w:val="0"/>
        <w:numPr>
          <w:ilvl w:val="1"/>
          <w:numId w:val="1"/>
        </w:numPr>
        <w:adjustRightInd w:val="0"/>
        <w:spacing w:before="12pt" w:after="12pt" w:line="15.60pt" w:lineRule="auto"/>
        <w:ind w:start="49.65pt" w:hanging="21.30pt"/>
        <w:contextualSpacing w:val="0"/>
        <w:jc w:val="both"/>
        <w:rPr>
          <w:rFonts w:ascii="Times New Roman" w:eastAsia="Times New Roman" w:hAnsi="Times New Roman" w:cs="Times New Roman"/>
          <w:sz w:val="24"/>
          <w:szCs w:val="24"/>
          <w:lang w:eastAsia="sk-SK"/>
        </w:rPr>
      </w:pPr>
      <w:r w:rsidRPr="006E2831">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w:t>
      </w:r>
      <w:r w:rsidRPr="006E2831">
        <w:rPr>
          <w:rFonts w:ascii="Times New Roman" w:eastAsia="Times New Roman" w:hAnsi="Times New Roman" w:cs="Times New Roman"/>
          <w:sz w:val="24"/>
          <w:szCs w:val="24"/>
          <w:lang w:eastAsia="sk-SK"/>
        </w:rPr>
        <w:t xml:space="preserve">predpisov uznesením č. </w:t>
      </w:r>
      <w:r w:rsidR="00E32891">
        <w:rPr>
          <w:rFonts w:ascii="Times New Roman" w:eastAsia="Times New Roman" w:hAnsi="Times New Roman" w:cs="Times New Roman"/>
          <w:sz w:val="24"/>
          <w:szCs w:val="24"/>
          <w:lang w:eastAsia="sk-SK"/>
        </w:rPr>
        <w:t>179</w:t>
      </w:r>
      <w:r w:rsidRPr="006E2831">
        <w:rPr>
          <w:rFonts w:ascii="Times New Roman" w:eastAsia="Times New Roman" w:hAnsi="Times New Roman" w:cs="Times New Roman"/>
          <w:sz w:val="24"/>
          <w:szCs w:val="24"/>
          <w:lang w:eastAsia="sk-SK"/>
        </w:rPr>
        <w:t>/202</w:t>
      </w:r>
      <w:r w:rsidR="00E32891">
        <w:rPr>
          <w:rFonts w:ascii="Times New Roman" w:eastAsia="Times New Roman" w:hAnsi="Times New Roman" w:cs="Times New Roman"/>
          <w:sz w:val="24"/>
          <w:szCs w:val="24"/>
          <w:lang w:eastAsia="sk-SK"/>
        </w:rPr>
        <w:t>3</w:t>
      </w:r>
      <w:r w:rsidRPr="006E2831">
        <w:rPr>
          <w:rFonts w:ascii="Times New Roman" w:eastAsia="Times New Roman" w:hAnsi="Times New Roman" w:cs="Times New Roman"/>
          <w:sz w:val="24"/>
          <w:szCs w:val="24"/>
          <w:lang w:eastAsia="sk-SK"/>
        </w:rPr>
        <w:t xml:space="preserve"> zo dňa </w:t>
      </w:r>
      <w:r w:rsidR="00E32891">
        <w:rPr>
          <w:rFonts w:ascii="Times New Roman" w:eastAsia="Times New Roman" w:hAnsi="Times New Roman" w:cs="Times New Roman"/>
          <w:sz w:val="24"/>
          <w:szCs w:val="24"/>
          <w:lang w:eastAsia="sk-SK"/>
        </w:rPr>
        <w:t>2</w:t>
      </w:r>
      <w:r w:rsidR="00052B69">
        <w:rPr>
          <w:rFonts w:ascii="Times New Roman" w:eastAsia="Times New Roman" w:hAnsi="Times New Roman" w:cs="Times New Roman"/>
          <w:sz w:val="24"/>
          <w:szCs w:val="24"/>
          <w:lang w:eastAsia="sk-SK"/>
        </w:rPr>
        <w:t>6</w:t>
      </w:r>
      <w:r w:rsidRPr="006E2831">
        <w:rPr>
          <w:rFonts w:ascii="Times New Roman" w:eastAsia="Times New Roman" w:hAnsi="Times New Roman" w:cs="Times New Roman"/>
          <w:sz w:val="24"/>
          <w:szCs w:val="24"/>
          <w:lang w:eastAsia="sk-SK"/>
        </w:rPr>
        <w:t>.</w:t>
      </w:r>
      <w:r w:rsidR="00E32891">
        <w:rPr>
          <w:rFonts w:ascii="Times New Roman" w:eastAsia="Times New Roman" w:hAnsi="Times New Roman" w:cs="Times New Roman"/>
          <w:sz w:val="24"/>
          <w:szCs w:val="24"/>
          <w:lang w:eastAsia="sk-SK"/>
        </w:rPr>
        <w:t>06</w:t>
      </w:r>
      <w:r w:rsidRPr="006E2831">
        <w:rPr>
          <w:rFonts w:ascii="Times New Roman" w:eastAsia="Times New Roman" w:hAnsi="Times New Roman" w:cs="Times New Roman"/>
          <w:sz w:val="24"/>
          <w:szCs w:val="24"/>
          <w:lang w:eastAsia="sk-SK"/>
        </w:rPr>
        <w:t>.202</w:t>
      </w:r>
      <w:r w:rsidR="00E32891">
        <w:rPr>
          <w:rFonts w:ascii="Times New Roman" w:eastAsia="Times New Roman" w:hAnsi="Times New Roman" w:cs="Times New Roman"/>
          <w:sz w:val="24"/>
          <w:szCs w:val="24"/>
          <w:lang w:eastAsia="sk-SK"/>
        </w:rPr>
        <w:t>3</w:t>
      </w:r>
      <w:r w:rsidR="002A19DF">
        <w:rPr>
          <w:rFonts w:ascii="Times New Roman" w:eastAsia="Times New Roman" w:hAnsi="Times New Roman" w:cs="Times New Roman"/>
          <w:sz w:val="24"/>
          <w:szCs w:val="24"/>
          <w:lang w:eastAsia="sk-SK"/>
        </w:rPr>
        <w:t xml:space="preserve"> v znení</w:t>
      </w:r>
      <w:r w:rsidRPr="006E2831">
        <w:rPr>
          <w:rFonts w:ascii="Times New Roman" w:eastAsia="Times New Roman" w:hAnsi="Times New Roman" w:cs="Times New Roman"/>
          <w:sz w:val="24"/>
          <w:szCs w:val="24"/>
          <w:lang w:eastAsia="sk-SK"/>
        </w:rPr>
        <w:t xml:space="preserve"> </w:t>
      </w:r>
      <w:r w:rsidR="002A19DF">
        <w:rPr>
          <w:rFonts w:ascii="Times New Roman" w:eastAsia="Times New Roman" w:hAnsi="Times New Roman" w:cs="Times New Roman"/>
          <w:color w:val="000000"/>
          <w:sz w:val="24"/>
          <w:szCs w:val="24"/>
          <w:lang w:eastAsia="sk-SK"/>
        </w:rPr>
        <w:t>uznesenia č. 357/2024 zo dňa 12.02.2024</w:t>
      </w:r>
      <w:r w:rsidR="002A19DF"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sz w:val="24"/>
          <w:szCs w:val="24"/>
          <w:lang w:eastAsia="sk-SK"/>
        </w:rPr>
        <w:t>schválilo podmienky obchodnej verejnej súťaže.</w:t>
      </w:r>
    </w:p>
    <w:p w:rsidR="004F6C00" w:rsidRDefault="004F6C00" w:rsidP="004F6C00">
      <w:pPr>
        <w:pStyle w:val="Odsekzoznamu"/>
        <w:widowControl w:val="0"/>
        <w:adjustRightInd w:val="0"/>
        <w:spacing w:before="12pt" w:after="12pt" w:line="15.60pt" w:lineRule="auto"/>
        <w:ind w:start="21.30pt" w:hanging="21.30pt"/>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4. </w:t>
      </w:r>
      <w:r w:rsidR="00455A02">
        <w:rPr>
          <w:rFonts w:ascii="Times New Roman" w:eastAsia="Times New Roman" w:hAnsi="Times New Roman" w:cs="Times New Roman"/>
          <w:sz w:val="24"/>
          <w:szCs w:val="24"/>
          <w:lang w:eastAsia="sk-SK"/>
        </w:rPr>
        <w:t xml:space="preserve">   </w:t>
      </w:r>
      <w:r w:rsidRPr="004F6C00">
        <w:rPr>
          <w:rFonts w:ascii="Times New Roman" w:eastAsia="Times New Roman" w:hAnsi="Times New Roman" w:cs="Times New Roman"/>
          <w:sz w:val="24"/>
          <w:szCs w:val="24"/>
          <w:lang w:eastAsia="sk-SK"/>
        </w:rPr>
        <w:t>Predávajúci pred podpisom kúpnej zmluvy oboznámil kupujúceho a kupujúci berie na vedomie</w:t>
      </w:r>
      <w:r w:rsidRPr="004F6C00">
        <w:rPr>
          <w:rFonts w:ascii="Times New Roman" w:eastAsia="Times New Roman" w:hAnsi="Times New Roman" w:cs="Times New Roman"/>
          <w:sz w:val="24"/>
          <w:szCs w:val="24"/>
          <w:lang w:eastAsia="sk-SK"/>
        </w:rPr>
        <w:t>, že prístup k </w:t>
      </w:r>
      <w:r w:rsidRPr="004F6C00">
        <w:rPr>
          <w:rFonts w:ascii="Times New Roman" w:eastAsia="Times New Roman" w:hAnsi="Times New Roman" w:cs="Times New Roman"/>
          <w:sz w:val="24"/>
          <w:szCs w:val="24"/>
          <w:lang w:eastAsia="sk-SK"/>
        </w:rPr>
        <w:t>predávanému nehnuteľnému majetku uvedenému v čl. II ods. 1 tejto kúpnej zmluvy</w:t>
      </w:r>
      <w:r w:rsidRPr="004F6C00">
        <w:rPr>
          <w:rFonts w:ascii="Times New Roman" w:eastAsia="Times New Roman" w:hAnsi="Times New Roman" w:cs="Times New Roman"/>
          <w:sz w:val="24"/>
          <w:szCs w:val="24"/>
          <w:lang w:eastAsia="sk-SK"/>
        </w:rPr>
        <w:t xml:space="preserve"> </w:t>
      </w:r>
      <w:r w:rsidRPr="004F6C00">
        <w:rPr>
          <w:rFonts w:ascii="Times New Roman" w:hAnsi="Times New Roman" w:cs="Times New Roman"/>
          <w:sz w:val="24"/>
          <w:szCs w:val="24"/>
        </w:rPr>
        <w:t xml:space="preserve"> </w:t>
      </w:r>
      <w:r w:rsidRPr="004F6C00">
        <w:rPr>
          <w:rFonts w:ascii="Times New Roman" w:hAnsi="Times New Roman" w:cs="Times New Roman"/>
          <w:sz w:val="24"/>
          <w:szCs w:val="24"/>
        </w:rPr>
        <w:t xml:space="preserve"> je z verejnej komunikácie a následne po </w:t>
      </w:r>
      <w:proofErr w:type="spellStart"/>
      <w:r w:rsidRPr="004F6C00">
        <w:rPr>
          <w:rFonts w:ascii="Times New Roman" w:hAnsi="Times New Roman" w:cs="Times New Roman"/>
          <w:sz w:val="24"/>
          <w:szCs w:val="24"/>
        </w:rPr>
        <w:t>vnútroareálových</w:t>
      </w:r>
      <w:proofErr w:type="spellEnd"/>
      <w:r w:rsidRPr="004F6C00">
        <w:rPr>
          <w:rFonts w:ascii="Times New Roman" w:hAnsi="Times New Roman" w:cs="Times New Roman"/>
          <w:sz w:val="24"/>
          <w:szCs w:val="24"/>
        </w:rPr>
        <w:t xml:space="preserve"> komunikáciách evidovaných na LV</w:t>
      </w:r>
      <w:r w:rsidR="0091439D">
        <w:rPr>
          <w:rFonts w:ascii="Times New Roman" w:hAnsi="Times New Roman" w:cs="Times New Roman"/>
          <w:sz w:val="24"/>
          <w:szCs w:val="24"/>
        </w:rPr>
        <w:t xml:space="preserve"> č.</w:t>
      </w:r>
      <w:r w:rsidRPr="004F6C00">
        <w:rPr>
          <w:rFonts w:ascii="Times New Roman" w:hAnsi="Times New Roman" w:cs="Times New Roman"/>
          <w:sz w:val="24"/>
          <w:szCs w:val="24"/>
        </w:rPr>
        <w:t xml:space="preserve"> </w:t>
      </w:r>
      <w:r w:rsidR="005F7E8A">
        <w:rPr>
          <w:rFonts w:ascii="Times New Roman" w:hAnsi="Times New Roman" w:cs="Times New Roman"/>
          <w:sz w:val="24"/>
          <w:szCs w:val="24"/>
        </w:rPr>
        <w:t>705</w:t>
      </w:r>
      <w:r w:rsidRPr="004F6C00">
        <w:rPr>
          <w:rFonts w:ascii="Times New Roman" w:hAnsi="Times New Roman" w:cs="Times New Roman"/>
          <w:sz w:val="24"/>
          <w:szCs w:val="24"/>
        </w:rPr>
        <w:t xml:space="preserve"> a</w:t>
      </w:r>
      <w:r w:rsidR="0091439D">
        <w:rPr>
          <w:rFonts w:ascii="Times New Roman" w:hAnsi="Times New Roman" w:cs="Times New Roman"/>
          <w:sz w:val="24"/>
          <w:szCs w:val="24"/>
        </w:rPr>
        <w:t xml:space="preserve"> LV č. </w:t>
      </w:r>
      <w:r w:rsidRPr="004F6C00">
        <w:rPr>
          <w:rFonts w:ascii="Times New Roman" w:hAnsi="Times New Roman" w:cs="Times New Roman"/>
          <w:sz w:val="24"/>
          <w:szCs w:val="24"/>
        </w:rPr>
        <w:t>243 k.</w:t>
      </w:r>
      <w:r w:rsidRPr="004F6C00">
        <w:rPr>
          <w:rFonts w:ascii="Times New Roman" w:hAnsi="Times New Roman" w:cs="Times New Roman"/>
          <w:sz w:val="24"/>
          <w:szCs w:val="24"/>
        </w:rPr>
        <w:t xml:space="preserve"> </w:t>
      </w:r>
      <w:r w:rsidRPr="004F6C00">
        <w:rPr>
          <w:rFonts w:ascii="Times New Roman" w:hAnsi="Times New Roman" w:cs="Times New Roman"/>
          <w:sz w:val="24"/>
          <w:szCs w:val="24"/>
        </w:rPr>
        <w:t>ú. Kučín nad Ondavou</w:t>
      </w:r>
      <w:r w:rsidR="00FF7540">
        <w:rPr>
          <w:rFonts w:ascii="Times New Roman" w:hAnsi="Times New Roman" w:cs="Times New Roman"/>
          <w:sz w:val="24"/>
          <w:szCs w:val="24"/>
        </w:rPr>
        <w:t>,</w:t>
      </w:r>
      <w:r w:rsidRPr="004F6C00">
        <w:rPr>
          <w:rFonts w:ascii="Times New Roman" w:hAnsi="Times New Roman" w:cs="Times New Roman"/>
          <w:sz w:val="24"/>
          <w:szCs w:val="24"/>
        </w:rPr>
        <w:t xml:space="preserve"> bez zriadeného práva prechodu pre vlastníka stavby.</w:t>
      </w:r>
      <w:r w:rsidRPr="004F6C00">
        <w:rPr>
          <w:rFonts w:ascii="Times New Roman" w:eastAsia="Times New Roman" w:hAnsi="Times New Roman" w:cs="Times New Roman"/>
          <w:sz w:val="24"/>
          <w:szCs w:val="24"/>
          <w:lang w:eastAsia="sk-SK"/>
        </w:rPr>
        <w:t xml:space="preserve"> </w:t>
      </w:r>
    </w:p>
    <w:p w:rsidR="0060759C" w:rsidRPr="004F6C00" w:rsidRDefault="004F6C00" w:rsidP="004F6C00">
      <w:pPr>
        <w:widowControl w:val="0"/>
        <w:adjustRightInd w:val="0"/>
        <w:spacing w:before="12pt" w:after="12pt" w:line="15.60pt" w:lineRule="auto"/>
        <w:ind w:start="18pt" w:hanging="18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ab/>
      </w:r>
      <w:r w:rsidR="0060759C" w:rsidRPr="004F6C00">
        <w:rPr>
          <w:rFonts w:ascii="Times New Roman" w:eastAsia="Times New Roman" w:hAnsi="Times New Roman" w:cs="Times New Roman"/>
          <w:sz w:val="24"/>
          <w:szCs w:val="24"/>
          <w:lang w:eastAsia="sk-SK"/>
        </w:rPr>
        <w:t xml:space="preserve">Kupujúcemu je stav kupovaných nehnuteľnosti dobre známy a kupuje ich v takom stave, v akom sa ku dňu podpisu zmluvy nachádzajú. </w:t>
      </w:r>
    </w:p>
    <w:p w:rsidR="0060759C" w:rsidRPr="0039142D" w:rsidRDefault="0060759C" w:rsidP="0060759C">
      <w:pPr>
        <w:pStyle w:val="Nadpis2"/>
        <w:spacing w:line="15.60pt" w:lineRule="auto"/>
      </w:pPr>
      <w:r w:rsidRPr="0039142D">
        <w:t>Článok III.</w:t>
      </w:r>
      <w:r>
        <w:br/>
      </w:r>
      <w:r w:rsidRPr="0039142D">
        <w:t>CENA PREDMETU ZMLUVY</w:t>
      </w:r>
    </w:p>
    <w:p w:rsidR="0060759C" w:rsidRPr="00D52B1B" w:rsidRDefault="0060759C" w:rsidP="0060759C">
      <w:pPr>
        <w:pStyle w:val="Odsekzoznamu"/>
        <w:widowControl w:val="0"/>
        <w:numPr>
          <w:ilvl w:val="0"/>
          <w:numId w:val="2"/>
        </w:numPr>
        <w:adjustRightInd w:val="0"/>
        <w:spacing w:before="12pt" w:after="0pt" w:line="18pt" w:lineRule="auto"/>
        <w:ind w:start="21.25pt" w:hanging="21.25pt"/>
        <w:contextualSpacing w:val="0"/>
        <w:jc w:val="both"/>
        <w:rPr>
          <w:rFonts w:ascii="Times New Roman" w:eastAsia="Times New Roman" w:hAnsi="Times New Roman" w:cs="Times New Roman"/>
          <w:color w:val="000000"/>
          <w:sz w:val="24"/>
          <w:szCs w:val="24"/>
          <w:lang w:eastAsia="sk-SK"/>
        </w:rPr>
      </w:pPr>
      <w:r w:rsidRPr="00E27F70">
        <w:rPr>
          <w:rFonts w:ascii="Times New Roman" w:eastAsia="Times New Roman" w:hAnsi="Times New Roman" w:cs="Times New Roman"/>
          <w:color w:val="000000"/>
          <w:sz w:val="24"/>
          <w:szCs w:val="24"/>
          <w:lang w:eastAsia="sk-SK"/>
        </w:rPr>
        <w:t>Zmluvnými stranami dohodnutá kúpna cena predstavuje</w:t>
      </w:r>
      <w:r>
        <w:rPr>
          <w:rFonts w:ascii="Times New Roman" w:eastAsia="Times New Roman" w:hAnsi="Times New Roman" w:cs="Times New Roman"/>
          <w:color w:val="000000"/>
          <w:sz w:val="24"/>
          <w:szCs w:val="24"/>
          <w:lang w:eastAsia="sk-SK"/>
        </w:rPr>
        <w:t xml:space="preserve"> </w:t>
      </w:r>
      <w:r w:rsidRPr="00E27F70">
        <w:rPr>
          <w:rFonts w:ascii="Times New Roman" w:eastAsia="Times New Roman" w:hAnsi="Times New Roman" w:cs="Times New Roman"/>
          <w:color w:val="000000"/>
          <w:sz w:val="24"/>
          <w:szCs w:val="24"/>
          <w:lang w:eastAsia="sk-SK"/>
        </w:rPr>
        <w:t>...................................................... eur, (slovom:</w:t>
      </w:r>
      <w:r w:rsidRPr="006E2831">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w:t>
      </w:r>
      <w:r w:rsidRPr="006E2831">
        <w:rPr>
          <w:rFonts w:ascii="Times New Roman" w:eastAsia="Times New Roman" w:hAnsi="Times New Roman" w:cs="Times New Roman"/>
          <w:color w:val="000000"/>
          <w:sz w:val="24"/>
          <w:szCs w:val="24"/>
          <w:lang w:eastAsia="sk-SK"/>
        </w:rPr>
        <w:t>........ eur a .......</w:t>
      </w:r>
      <w:r>
        <w:rPr>
          <w:rFonts w:ascii="Times New Roman" w:eastAsia="Times New Roman" w:hAnsi="Times New Roman" w:cs="Times New Roman"/>
          <w:color w:val="000000"/>
          <w:sz w:val="24"/>
          <w:szCs w:val="24"/>
          <w:lang w:eastAsia="sk-SK"/>
        </w:rPr>
        <w:t>...</w:t>
      </w:r>
      <w:r w:rsidRPr="006E2831">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w:t>
      </w:r>
      <w:r w:rsidRPr="006E2831">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w:t>
      </w:r>
      <w:r w:rsidRPr="006E2831">
        <w:rPr>
          <w:rFonts w:ascii="Times New Roman" w:eastAsia="Times New Roman" w:hAnsi="Times New Roman" w:cs="Times New Roman"/>
          <w:color w:val="000000"/>
          <w:sz w:val="24"/>
          <w:szCs w:val="24"/>
          <w:lang w:eastAsia="sk-SK"/>
        </w:rPr>
        <w:t>centov</w:t>
      </w:r>
      <w:r>
        <w:rPr>
          <w:rFonts w:ascii="Times New Roman" w:eastAsia="Times New Roman" w:hAnsi="Times New Roman" w:cs="Times New Roman"/>
          <w:color w:val="000000"/>
          <w:sz w:val="24"/>
          <w:szCs w:val="24"/>
          <w:lang w:eastAsia="sk-SK"/>
        </w:rPr>
        <w:t>.</w:t>
      </w:r>
      <w:r w:rsidRPr="00E27F70">
        <w:rPr>
          <w:rFonts w:ascii="Times New Roman" w:eastAsia="Times New Roman" w:hAnsi="Times New Roman" w:cs="Times New Roman"/>
          <w:color w:val="000000"/>
          <w:sz w:val="24"/>
          <w:szCs w:val="24"/>
          <w:lang w:eastAsia="sk-SK"/>
        </w:rPr>
        <w:t>)</w:t>
      </w:r>
    </w:p>
    <w:p w:rsidR="0060759C" w:rsidRDefault="0060759C" w:rsidP="0060759C">
      <w:pPr>
        <w:pStyle w:val="Odsekzoznamu"/>
        <w:widowControl w:val="0"/>
        <w:numPr>
          <w:ilvl w:val="0"/>
          <w:numId w:val="2"/>
        </w:numPr>
        <w:adjustRightInd w:val="0"/>
        <w:spacing w:before="18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6E2831">
        <w:rPr>
          <w:rFonts w:ascii="Times New Roman" w:hAnsi="Times New Roman" w:cs="Times New Roman"/>
          <w:sz w:val="24"/>
          <w:szCs w:val="24"/>
        </w:rPr>
        <w:t xml:space="preserve">Všeobecná hodnota nehnuteľného majetku stanovená znaleckým posudkom č. </w:t>
      </w:r>
      <w:r w:rsidR="00052B69">
        <w:rPr>
          <w:rFonts w:ascii="Times New Roman" w:hAnsi="Times New Roman" w:cs="Times New Roman"/>
          <w:sz w:val="24"/>
          <w:szCs w:val="24"/>
        </w:rPr>
        <w:t>156</w:t>
      </w:r>
      <w:r w:rsidRPr="006E2831">
        <w:rPr>
          <w:rFonts w:ascii="Times New Roman" w:hAnsi="Times New Roman" w:cs="Times New Roman"/>
          <w:sz w:val="24"/>
          <w:szCs w:val="24"/>
        </w:rPr>
        <w:t xml:space="preserve">/2021 zo dňa </w:t>
      </w:r>
      <w:r w:rsidR="00052B69">
        <w:rPr>
          <w:rFonts w:ascii="Times New Roman" w:hAnsi="Times New Roman" w:cs="Times New Roman"/>
          <w:sz w:val="24"/>
          <w:szCs w:val="24"/>
        </w:rPr>
        <w:t>13</w:t>
      </w:r>
      <w:r w:rsidRPr="006E2831">
        <w:rPr>
          <w:rFonts w:ascii="Times New Roman" w:hAnsi="Times New Roman" w:cs="Times New Roman"/>
          <w:sz w:val="24"/>
          <w:szCs w:val="24"/>
        </w:rPr>
        <w:t>.</w:t>
      </w:r>
      <w:r w:rsidR="00052B69">
        <w:rPr>
          <w:rFonts w:ascii="Times New Roman" w:hAnsi="Times New Roman" w:cs="Times New Roman"/>
          <w:sz w:val="24"/>
          <w:szCs w:val="24"/>
        </w:rPr>
        <w:t>10.</w:t>
      </w:r>
      <w:r w:rsidRPr="006E2831">
        <w:rPr>
          <w:rFonts w:ascii="Times New Roman" w:hAnsi="Times New Roman" w:cs="Times New Roman"/>
          <w:sz w:val="24"/>
          <w:szCs w:val="24"/>
        </w:rPr>
        <w:t xml:space="preserve">2021 vyhotoveným znalcom Ing. </w:t>
      </w:r>
      <w:r w:rsidR="00052B69">
        <w:rPr>
          <w:rFonts w:ascii="Times New Roman" w:hAnsi="Times New Roman" w:cs="Times New Roman"/>
          <w:sz w:val="24"/>
          <w:szCs w:val="24"/>
        </w:rPr>
        <w:t>Miroslav Vaško</w:t>
      </w:r>
      <w:r w:rsidRPr="006E2831">
        <w:rPr>
          <w:rFonts w:ascii="Times New Roman" w:hAnsi="Times New Roman" w:cs="Times New Roman"/>
          <w:sz w:val="24"/>
          <w:szCs w:val="24"/>
        </w:rPr>
        <w:t xml:space="preserve">, </w:t>
      </w:r>
      <w:r w:rsidR="00052B69">
        <w:rPr>
          <w:rFonts w:ascii="Times New Roman" w:hAnsi="Times New Roman" w:cs="Times New Roman"/>
          <w:sz w:val="24"/>
          <w:szCs w:val="24"/>
        </w:rPr>
        <w:t>Trebišov</w:t>
      </w:r>
      <w:r w:rsidRPr="006E2831">
        <w:rPr>
          <w:rFonts w:ascii="Times New Roman" w:hAnsi="Times New Roman" w:cs="Times New Roman"/>
          <w:sz w:val="24"/>
          <w:szCs w:val="24"/>
        </w:rPr>
        <w:t xml:space="preserve">, v zmysle vyhlášky MS SR č. 492/2004 Z. z. o stanovení všeobecnej hodnoty majetku v znení neskorších predpisov, predstavuje </w:t>
      </w:r>
      <w:r w:rsidR="00052B69">
        <w:rPr>
          <w:rFonts w:ascii="Times New Roman" w:hAnsi="Times New Roman" w:cs="Times New Roman"/>
          <w:b/>
          <w:bCs/>
          <w:sz w:val="24"/>
          <w:szCs w:val="24"/>
        </w:rPr>
        <w:t>33.755</w:t>
      </w:r>
      <w:r w:rsidRPr="006E2831">
        <w:rPr>
          <w:rFonts w:ascii="Times New Roman" w:hAnsi="Times New Roman" w:cs="Times New Roman"/>
          <w:b/>
          <w:bCs/>
          <w:sz w:val="24"/>
          <w:szCs w:val="24"/>
        </w:rPr>
        <w:t>,</w:t>
      </w:r>
      <w:r w:rsidR="00052B69">
        <w:rPr>
          <w:rFonts w:ascii="Times New Roman" w:hAnsi="Times New Roman" w:cs="Times New Roman"/>
          <w:b/>
          <w:bCs/>
          <w:sz w:val="24"/>
          <w:szCs w:val="24"/>
        </w:rPr>
        <w:t>02</w:t>
      </w:r>
      <w:r>
        <w:rPr>
          <w:rFonts w:ascii="Times New Roman" w:hAnsi="Times New Roman" w:cs="Times New Roman"/>
          <w:b/>
          <w:bCs/>
          <w:sz w:val="24"/>
          <w:szCs w:val="24"/>
        </w:rPr>
        <w:t> </w:t>
      </w:r>
      <w:r w:rsidRPr="006E2831">
        <w:rPr>
          <w:rFonts w:ascii="Times New Roman" w:hAnsi="Times New Roman" w:cs="Times New Roman"/>
          <w:b/>
          <w:bCs/>
          <w:sz w:val="24"/>
          <w:szCs w:val="24"/>
        </w:rPr>
        <w:t>€</w:t>
      </w:r>
      <w:r w:rsidRPr="007739F8">
        <w:rPr>
          <w:rFonts w:ascii="Times New Roman" w:eastAsia="Times New Roman" w:hAnsi="Times New Roman" w:cs="Times New Roman"/>
          <w:color w:val="000000"/>
          <w:sz w:val="24"/>
          <w:szCs w:val="24"/>
          <w:lang w:eastAsia="sk-SK"/>
        </w:rPr>
        <w:t>.</w:t>
      </w:r>
    </w:p>
    <w:p w:rsidR="0060759C" w:rsidRPr="00D52B1B" w:rsidRDefault="0060759C" w:rsidP="0060759C">
      <w:pPr>
        <w:pStyle w:val="Odsekzoznamu"/>
        <w:widowControl w:val="0"/>
        <w:numPr>
          <w:ilvl w:val="0"/>
          <w:numId w:val="2"/>
        </w:numPr>
        <w:adjustRightInd w:val="0"/>
        <w:spacing w:before="12pt" w:after="0pt" w:line="18pt" w:lineRule="auto"/>
        <w:ind w:start="21.25pt" w:hanging="21.25pt"/>
        <w:contextualSpacing w:val="0"/>
        <w:jc w:val="both"/>
        <w:rPr>
          <w:rFonts w:ascii="Times New Roman" w:eastAsia="Times New Roman" w:hAnsi="Times New Roman" w:cs="Times New Roman"/>
          <w:color w:val="000000"/>
          <w:sz w:val="24"/>
          <w:szCs w:val="24"/>
          <w:lang w:eastAsia="sk-SK"/>
        </w:rPr>
      </w:pPr>
      <w:r w:rsidRPr="00D52B1B">
        <w:rPr>
          <w:rFonts w:ascii="Times New Roman" w:eastAsia="Times New Roman" w:hAnsi="Times New Roman" w:cs="Times New Roman"/>
          <w:color w:val="000000"/>
          <w:sz w:val="24"/>
          <w:szCs w:val="24"/>
          <w:lang w:eastAsia="sk-SK"/>
        </w:rPr>
        <w:t>Finančná zábezpeka vo výške ................................................</w:t>
      </w:r>
      <w:r>
        <w:rPr>
          <w:rFonts w:ascii="Times New Roman" w:eastAsia="Times New Roman" w:hAnsi="Times New Roman" w:cs="Times New Roman"/>
          <w:color w:val="000000"/>
          <w:sz w:val="24"/>
          <w:szCs w:val="24"/>
          <w:lang w:eastAsia="sk-SK"/>
        </w:rPr>
        <w:t xml:space="preserve"> </w:t>
      </w:r>
      <w:r w:rsidRPr="00D52B1B">
        <w:rPr>
          <w:rFonts w:ascii="Times New Roman" w:eastAsia="Times New Roman" w:hAnsi="Times New Roman" w:cs="Times New Roman"/>
          <w:color w:val="000000"/>
          <w:sz w:val="24"/>
          <w:szCs w:val="24"/>
          <w:lang w:eastAsia="sk-SK"/>
        </w:rPr>
        <w:t>eur,</w:t>
      </w:r>
      <w:r>
        <w:rPr>
          <w:rFonts w:ascii="Times New Roman" w:eastAsia="Times New Roman" w:hAnsi="Times New Roman" w:cs="Times New Roman"/>
          <w:color w:val="000000"/>
          <w:sz w:val="24"/>
          <w:szCs w:val="24"/>
          <w:lang w:eastAsia="sk-SK"/>
        </w:rPr>
        <w:t xml:space="preserve"> </w:t>
      </w:r>
      <w:r w:rsidRPr="00D52B1B">
        <w:rPr>
          <w:rFonts w:ascii="Times New Roman" w:eastAsia="Times New Roman" w:hAnsi="Times New Roman" w:cs="Times New Roman"/>
          <w:color w:val="000000"/>
          <w:sz w:val="24"/>
          <w:szCs w:val="24"/>
          <w:lang w:eastAsia="sk-SK"/>
        </w:rPr>
        <w:t xml:space="preserve">(slovom: </w:t>
      </w:r>
      <w:r w:rsidRPr="00C53F38">
        <w:rPr>
          <w:lang w:eastAsia="sk-SK"/>
        </w:rPr>
        <w:t>..</w:t>
      </w:r>
      <w:r>
        <w:rPr>
          <w:lang w:eastAsia="sk-SK"/>
        </w:rPr>
        <w:t>.....................</w:t>
      </w:r>
      <w:r w:rsidRPr="00C53F38">
        <w:rPr>
          <w:lang w:eastAsia="sk-SK"/>
        </w:rPr>
        <w:t xml:space="preserve">............... ........................................ </w:t>
      </w:r>
      <w:r w:rsidRPr="00D52B1B">
        <w:rPr>
          <w:rFonts w:ascii="Times New Roman" w:eastAsia="Times New Roman" w:hAnsi="Times New Roman" w:cs="Times New Roman"/>
          <w:color w:val="000000"/>
          <w:sz w:val="24"/>
          <w:szCs w:val="24"/>
          <w:lang w:eastAsia="sk-SK"/>
        </w:rPr>
        <w:t xml:space="preserve">eur), ktorá bola na základe „Zmluvy o finančnej zábezpeke zo dňa .....................................“ zložená predávajúcemu na účet číslo: </w:t>
      </w:r>
      <w:r w:rsidRPr="007739F8">
        <w:rPr>
          <w:rFonts w:ascii="Times New Roman" w:hAnsi="Times New Roman" w:cs="Times New Roman"/>
          <w:sz w:val="24"/>
          <w:szCs w:val="24"/>
        </w:rPr>
        <w:t>SK02 8180 0000 0070 0051 9242</w:t>
      </w:r>
      <w:r w:rsidRPr="00D52B1B">
        <w:rPr>
          <w:rFonts w:ascii="Times New Roman" w:hAnsi="Times New Roman" w:cs="Times New Roman"/>
          <w:sz w:val="24"/>
          <w:szCs w:val="24"/>
        </w:rPr>
        <w:t>, vedený v Štátnej pokladnici Slovenskej republiky sa započítava na zaplatenie kúpnej ceny.</w:t>
      </w:r>
    </w:p>
    <w:p w:rsidR="0060759C" w:rsidRPr="00280506" w:rsidRDefault="0060759C"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D52B1B">
        <w:rPr>
          <w:rFonts w:ascii="Times New Roman" w:hAnsi="Times New Roman" w:cs="Times New Roman"/>
          <w:sz w:val="24"/>
          <w:szCs w:val="24"/>
        </w:rPr>
        <w:t xml:space="preserve">Kupujúci sa zaväzuje zaplatiť predávajúcemu doplatok kúpnej ceny vo výške </w:t>
      </w:r>
      <w:r w:rsidRPr="00280506">
        <w:rPr>
          <w:rFonts w:ascii="Times New Roman" w:hAnsi="Times New Roman" w:cs="Times New Roman"/>
          <w:sz w:val="24"/>
          <w:szCs w:val="24"/>
        </w:rPr>
        <w:t xml:space="preserve">........................................... eur (slovom: </w:t>
      </w:r>
      <w:r>
        <w:rPr>
          <w:rFonts w:ascii="Times New Roman" w:hAnsi="Times New Roman" w:cs="Times New Roman"/>
          <w:sz w:val="24"/>
          <w:szCs w:val="24"/>
        </w:rPr>
        <w:t>......................</w:t>
      </w:r>
      <w:r w:rsidRPr="00C53F38">
        <w:t xml:space="preserve">................................................................ </w:t>
      </w:r>
      <w:r w:rsidRPr="00280506">
        <w:rPr>
          <w:rFonts w:ascii="Times New Roman" w:hAnsi="Times New Roman" w:cs="Times New Roman"/>
          <w:sz w:val="24"/>
          <w:szCs w:val="24"/>
        </w:rPr>
        <w:t>eur</w:t>
      </w:r>
      <w:r>
        <w:rPr>
          <w:rFonts w:ascii="Times New Roman" w:hAnsi="Times New Roman" w:cs="Times New Roman"/>
          <w:sz w:val="24"/>
          <w:szCs w:val="24"/>
        </w:rPr>
        <w:t xml:space="preserve"> </w:t>
      </w:r>
      <w:r w:rsidRPr="006E2831">
        <w:rPr>
          <w:rFonts w:ascii="Times New Roman" w:hAnsi="Times New Roman" w:cs="Times New Roman"/>
          <w:sz w:val="24"/>
          <w:szCs w:val="24"/>
        </w:rPr>
        <w:t>a ................................ centov</w:t>
      </w:r>
      <w:r w:rsidRPr="00280506">
        <w:rPr>
          <w:rFonts w:ascii="Times New Roman" w:hAnsi="Times New Roman" w:cs="Times New Roman"/>
          <w:sz w:val="24"/>
          <w:szCs w:val="24"/>
        </w:rPr>
        <w:t>) na</w:t>
      </w:r>
      <w:r>
        <w:rPr>
          <w:rFonts w:ascii="Times New Roman" w:hAnsi="Times New Roman" w:cs="Times New Roman"/>
          <w:sz w:val="24"/>
          <w:szCs w:val="24"/>
        </w:rPr>
        <w:t> </w:t>
      </w:r>
      <w:r w:rsidRPr="00280506">
        <w:rPr>
          <w:rFonts w:ascii="Times New Roman" w:hAnsi="Times New Roman" w:cs="Times New Roman"/>
          <w:sz w:val="24"/>
          <w:szCs w:val="24"/>
        </w:rPr>
        <w:t>základe faktúry, ktorú vyhotoví predávajúci a to v lehote splatnosti do 30</w:t>
      </w:r>
      <w:r>
        <w:rPr>
          <w:rFonts w:ascii="Times New Roman" w:hAnsi="Times New Roman" w:cs="Times New Roman"/>
          <w:sz w:val="24"/>
          <w:szCs w:val="24"/>
        </w:rPr>
        <w:t xml:space="preserve"> </w:t>
      </w:r>
      <w:r w:rsidRPr="006E2831">
        <w:rPr>
          <w:rFonts w:ascii="Times New Roman" w:hAnsi="Times New Roman"/>
          <w:sz w:val="24"/>
          <w:szCs w:val="24"/>
        </w:rPr>
        <w:t>(slovom: tridsiatich)</w:t>
      </w:r>
      <w:r w:rsidRPr="00280506">
        <w:rPr>
          <w:rFonts w:ascii="Times New Roman" w:hAnsi="Times New Roman" w:cs="Times New Roman"/>
          <w:sz w:val="24"/>
          <w:szCs w:val="24"/>
        </w:rPr>
        <w:t xml:space="preserve"> kalendárnych dní </w:t>
      </w:r>
      <w:r w:rsidRPr="006E2831">
        <w:rPr>
          <w:rFonts w:ascii="Times New Roman" w:hAnsi="Times New Roman"/>
          <w:sz w:val="24"/>
          <w:szCs w:val="24"/>
        </w:rPr>
        <w:t xml:space="preserve">odo dňa </w:t>
      </w:r>
      <w:r w:rsidR="00E32891">
        <w:rPr>
          <w:rFonts w:ascii="Times New Roman" w:hAnsi="Times New Roman"/>
          <w:sz w:val="24"/>
          <w:szCs w:val="24"/>
        </w:rPr>
        <w:t>jej vystavenia predávajúcim</w:t>
      </w:r>
      <w:r w:rsidRPr="00280506">
        <w:rPr>
          <w:rFonts w:ascii="Times New Roman" w:hAnsi="Times New Roman" w:cs="Times New Roman"/>
          <w:sz w:val="24"/>
          <w:szCs w:val="24"/>
        </w:rPr>
        <w:t>.</w:t>
      </w:r>
    </w:p>
    <w:p w:rsidR="0060759C" w:rsidRPr="00280506" w:rsidRDefault="0060759C"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280506">
        <w:rPr>
          <w:rFonts w:ascii="Times New Roman" w:hAnsi="Times New Roman" w:cs="Times New Roman"/>
          <w:sz w:val="24"/>
          <w:szCs w:val="24"/>
        </w:rPr>
        <w:t xml:space="preserve">Kupujúci sa zaväzuje uhradiť náklady spojené s prevodom nehnuteľnosti a to: </w:t>
      </w:r>
    </w:p>
    <w:p w:rsidR="0060759C" w:rsidRPr="00280506" w:rsidRDefault="0060759C" w:rsidP="0060759C">
      <w:pPr>
        <w:pStyle w:val="Odsekzoznamu"/>
        <w:widowControl w:val="0"/>
        <w:numPr>
          <w:ilvl w:val="1"/>
          <w:numId w:val="2"/>
        </w:numPr>
        <w:adjustRightInd w:val="0"/>
        <w:spacing w:before="12pt" w:after="0pt" w:line="15.60pt" w:lineRule="auto"/>
        <w:ind w:start="42.55pt" w:hanging="21.25pt"/>
        <w:contextualSpacing w:val="0"/>
        <w:jc w:val="both"/>
        <w:rPr>
          <w:rFonts w:ascii="Times New Roman" w:eastAsia="Times New Roman" w:hAnsi="Times New Roman" w:cs="Times New Roman"/>
          <w:color w:val="000000"/>
          <w:sz w:val="24"/>
          <w:szCs w:val="24"/>
          <w:lang w:eastAsia="sk-SK"/>
        </w:rPr>
      </w:pPr>
      <w:r w:rsidRPr="006E2831">
        <w:rPr>
          <w:rFonts w:ascii="Times New Roman" w:hAnsi="Times New Roman" w:cs="Times New Roman"/>
          <w:sz w:val="24"/>
          <w:szCs w:val="24"/>
        </w:rPr>
        <w:t>náklady spojené s úhradou správneho poplatku za podanie návrhu na rozhodnutie o vklade do katastra nehnuteľností</w:t>
      </w:r>
      <w:r w:rsidR="00E32891">
        <w:rPr>
          <w:rFonts w:ascii="Times New Roman" w:hAnsi="Times New Roman" w:cs="Times New Roman"/>
          <w:sz w:val="24"/>
          <w:szCs w:val="24"/>
        </w:rPr>
        <w:t xml:space="preserve"> na výdavkový účet Prešovského samosprávneho kraja</w:t>
      </w:r>
      <w:r w:rsidRPr="006E2831">
        <w:rPr>
          <w:rFonts w:ascii="Times New Roman" w:hAnsi="Times New Roman" w:cs="Times New Roman"/>
          <w:sz w:val="24"/>
          <w:szCs w:val="24"/>
        </w:rPr>
        <w:t xml:space="preserve"> vo výške </w:t>
      </w:r>
      <w:r w:rsidR="00A677CB">
        <w:rPr>
          <w:rFonts w:ascii="Times New Roman" w:hAnsi="Times New Roman"/>
          <w:sz w:val="24"/>
          <w:szCs w:val="24"/>
        </w:rPr>
        <w:t>100</w:t>
      </w:r>
      <w:r w:rsidRPr="006E2831">
        <w:rPr>
          <w:rFonts w:ascii="Times New Roman" w:hAnsi="Times New Roman"/>
          <w:sz w:val="24"/>
          <w:szCs w:val="24"/>
        </w:rPr>
        <w:t xml:space="preserve">,00 € (slovom: </w:t>
      </w:r>
      <w:r w:rsidR="00A677CB">
        <w:rPr>
          <w:rFonts w:ascii="Times New Roman" w:hAnsi="Times New Roman"/>
          <w:sz w:val="24"/>
          <w:szCs w:val="24"/>
        </w:rPr>
        <w:t>jednosto</w:t>
      </w:r>
      <w:r w:rsidRPr="006E2831">
        <w:rPr>
          <w:rFonts w:ascii="Times New Roman" w:hAnsi="Times New Roman"/>
          <w:sz w:val="24"/>
          <w:szCs w:val="24"/>
        </w:rPr>
        <w:t xml:space="preserve"> eur) na </w:t>
      </w:r>
      <w:r w:rsidR="00E32891">
        <w:rPr>
          <w:rFonts w:ascii="Times New Roman" w:hAnsi="Times New Roman"/>
          <w:sz w:val="24"/>
          <w:szCs w:val="24"/>
        </w:rPr>
        <w:t xml:space="preserve">základe faktúry, ktorú vyhotoví predávajúci a to v lehote splatnosti </w:t>
      </w:r>
      <w:r w:rsidRPr="002A19DF">
        <w:rPr>
          <w:rFonts w:ascii="Times New Roman" w:hAnsi="Times New Roman"/>
          <w:b/>
          <w:sz w:val="24"/>
          <w:szCs w:val="24"/>
        </w:rPr>
        <w:t xml:space="preserve">do 30 </w:t>
      </w:r>
      <w:bookmarkStart w:id="1" w:name="_Hlk95844550"/>
      <w:r w:rsidRPr="002A19DF">
        <w:rPr>
          <w:rFonts w:ascii="Times New Roman" w:hAnsi="Times New Roman"/>
          <w:b/>
          <w:sz w:val="24"/>
          <w:szCs w:val="24"/>
        </w:rPr>
        <w:t>(slovom: tridsiatich)</w:t>
      </w:r>
      <w:bookmarkEnd w:id="1"/>
      <w:r w:rsidRPr="002A19DF">
        <w:rPr>
          <w:rFonts w:ascii="Times New Roman" w:hAnsi="Times New Roman"/>
          <w:b/>
          <w:sz w:val="24"/>
          <w:szCs w:val="24"/>
        </w:rPr>
        <w:t xml:space="preserve"> kalendárnych dní </w:t>
      </w:r>
      <w:bookmarkStart w:id="2" w:name="_Hlk95844571"/>
      <w:r w:rsidRPr="002A19DF">
        <w:rPr>
          <w:rFonts w:ascii="Times New Roman" w:hAnsi="Times New Roman"/>
          <w:b/>
          <w:sz w:val="24"/>
          <w:szCs w:val="24"/>
        </w:rPr>
        <w:t xml:space="preserve">odo dňa </w:t>
      </w:r>
      <w:bookmarkEnd w:id="2"/>
      <w:r w:rsidR="00E32891" w:rsidRPr="002A19DF">
        <w:rPr>
          <w:rFonts w:ascii="Times New Roman" w:hAnsi="Times New Roman"/>
          <w:b/>
          <w:sz w:val="24"/>
          <w:szCs w:val="24"/>
        </w:rPr>
        <w:t>jej vystavenia predávajúcim</w:t>
      </w:r>
      <w:r w:rsidR="00E32891">
        <w:rPr>
          <w:rFonts w:ascii="Times New Roman" w:hAnsi="Times New Roman"/>
          <w:sz w:val="24"/>
          <w:szCs w:val="24"/>
        </w:rPr>
        <w:t>.</w:t>
      </w:r>
    </w:p>
    <w:p w:rsidR="0060759C" w:rsidRPr="00B103C3" w:rsidRDefault="00E74F4D" w:rsidP="0060759C">
      <w:pPr>
        <w:pStyle w:val="Odsekzoznamu"/>
        <w:widowControl w:val="0"/>
        <w:numPr>
          <w:ilvl w:val="1"/>
          <w:numId w:val="2"/>
        </w:numPr>
        <w:adjustRightInd w:val="0"/>
        <w:spacing w:before="12pt" w:after="0pt" w:line="15.60pt" w:lineRule="auto"/>
        <w:ind w:start="42.55pt" w:hanging="21.25pt"/>
        <w:contextualSpacing w:val="0"/>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a </w:t>
      </w:r>
      <w:r w:rsidR="0060759C" w:rsidRPr="00B103C3">
        <w:rPr>
          <w:rFonts w:ascii="Times New Roman" w:hAnsi="Times New Roman" w:cs="Times New Roman"/>
          <w:sz w:val="24"/>
          <w:szCs w:val="24"/>
        </w:rPr>
        <w:t xml:space="preserve">náklady na obstaranie znaleckého posudku </w:t>
      </w:r>
      <w:r w:rsidR="00E8007F" w:rsidRPr="006A4E3B">
        <w:rPr>
          <w:rFonts w:ascii="Times New Roman" w:hAnsi="Times New Roman" w:cs="Times New Roman"/>
          <w:sz w:val="24"/>
          <w:szCs w:val="24"/>
        </w:rPr>
        <w:t xml:space="preserve">č. </w:t>
      </w:r>
      <w:r w:rsidR="00E8007F">
        <w:rPr>
          <w:rFonts w:ascii="Times New Roman" w:hAnsi="Times New Roman" w:cs="Times New Roman"/>
          <w:sz w:val="24"/>
          <w:szCs w:val="24"/>
        </w:rPr>
        <w:t>156</w:t>
      </w:r>
      <w:r w:rsidR="00E8007F" w:rsidRPr="006A4E3B">
        <w:rPr>
          <w:rFonts w:ascii="Times New Roman" w:hAnsi="Times New Roman" w:cs="Times New Roman"/>
          <w:sz w:val="24"/>
          <w:szCs w:val="24"/>
        </w:rPr>
        <w:t>/202</w:t>
      </w:r>
      <w:r w:rsidR="00E8007F">
        <w:rPr>
          <w:rFonts w:ascii="Times New Roman" w:hAnsi="Times New Roman" w:cs="Times New Roman"/>
          <w:sz w:val="24"/>
          <w:szCs w:val="24"/>
        </w:rPr>
        <w:t>1</w:t>
      </w:r>
      <w:r w:rsidR="00E8007F" w:rsidRPr="006A4E3B">
        <w:rPr>
          <w:rFonts w:ascii="Times New Roman" w:hAnsi="Times New Roman" w:cs="Times New Roman"/>
          <w:color w:val="FF0000"/>
          <w:sz w:val="24"/>
          <w:szCs w:val="24"/>
        </w:rPr>
        <w:t xml:space="preserve"> </w:t>
      </w:r>
      <w:r w:rsidR="00E8007F" w:rsidRPr="006A4E3B">
        <w:rPr>
          <w:rFonts w:ascii="Times New Roman" w:hAnsi="Times New Roman" w:cs="Times New Roman"/>
          <w:sz w:val="24"/>
          <w:szCs w:val="24"/>
        </w:rPr>
        <w:t xml:space="preserve">zo dňa </w:t>
      </w:r>
      <w:r w:rsidR="00E8007F">
        <w:rPr>
          <w:rFonts w:ascii="Times New Roman" w:hAnsi="Times New Roman" w:cs="Times New Roman"/>
          <w:sz w:val="24"/>
          <w:szCs w:val="24"/>
        </w:rPr>
        <w:t>1</w:t>
      </w:r>
      <w:r w:rsidR="00E8007F" w:rsidRPr="006A4E3B">
        <w:rPr>
          <w:rFonts w:ascii="Times New Roman" w:hAnsi="Times New Roman" w:cs="Times New Roman"/>
          <w:sz w:val="24"/>
          <w:szCs w:val="24"/>
        </w:rPr>
        <w:t>3.1</w:t>
      </w:r>
      <w:r w:rsidR="00E8007F">
        <w:rPr>
          <w:rFonts w:ascii="Times New Roman" w:hAnsi="Times New Roman" w:cs="Times New Roman"/>
          <w:sz w:val="24"/>
          <w:szCs w:val="24"/>
        </w:rPr>
        <w:t>0</w:t>
      </w:r>
      <w:r w:rsidR="00E8007F" w:rsidRPr="006A4E3B">
        <w:rPr>
          <w:rFonts w:ascii="Times New Roman" w:hAnsi="Times New Roman" w:cs="Times New Roman"/>
          <w:sz w:val="24"/>
          <w:szCs w:val="24"/>
        </w:rPr>
        <w:t>.202</w:t>
      </w:r>
      <w:r w:rsidR="00E8007F">
        <w:rPr>
          <w:rFonts w:ascii="Times New Roman" w:hAnsi="Times New Roman" w:cs="Times New Roman"/>
          <w:sz w:val="24"/>
          <w:szCs w:val="24"/>
        </w:rPr>
        <w:t>1</w:t>
      </w:r>
      <w:r w:rsidR="00E8007F" w:rsidRPr="006A4E3B">
        <w:rPr>
          <w:rFonts w:ascii="Times New Roman" w:hAnsi="Times New Roman" w:cs="Times New Roman"/>
          <w:sz w:val="24"/>
          <w:szCs w:val="24"/>
        </w:rPr>
        <w:t xml:space="preserve"> </w:t>
      </w:r>
      <w:r w:rsidR="00E8007F" w:rsidRPr="006A4E3B">
        <w:rPr>
          <w:rFonts w:ascii="Times New Roman" w:eastAsia="Times New Roman" w:hAnsi="Times New Roman" w:cs="Times New Roman"/>
          <w:color w:val="000000"/>
          <w:sz w:val="24"/>
          <w:szCs w:val="24"/>
          <w:lang w:eastAsia="sk-SK"/>
        </w:rPr>
        <w:t xml:space="preserve">na príjmový </w:t>
      </w:r>
      <w:r w:rsidR="00E8007F" w:rsidRPr="006A4E3B">
        <w:rPr>
          <w:rFonts w:ascii="Times New Roman" w:hAnsi="Times New Roman" w:cs="Times New Roman"/>
          <w:sz w:val="24"/>
          <w:szCs w:val="24"/>
        </w:rPr>
        <w:t>účet Prešovského samosprávneho kraja</w:t>
      </w:r>
      <w:r w:rsidR="00E8007F" w:rsidRPr="006A4E3B">
        <w:rPr>
          <w:rFonts w:ascii="Times New Roman" w:hAnsi="Times New Roman" w:cs="Times New Roman"/>
          <w:color w:val="FF0000"/>
          <w:sz w:val="24"/>
          <w:szCs w:val="24"/>
        </w:rPr>
        <w:t xml:space="preserve"> </w:t>
      </w:r>
      <w:r w:rsidR="00E8007F" w:rsidRPr="006A4E3B">
        <w:rPr>
          <w:rFonts w:ascii="Times New Roman" w:hAnsi="Times New Roman" w:cs="Times New Roman"/>
          <w:sz w:val="24"/>
          <w:szCs w:val="24"/>
        </w:rPr>
        <w:t xml:space="preserve">vo výške </w:t>
      </w:r>
      <w:r w:rsidR="00C138CE">
        <w:rPr>
          <w:rFonts w:ascii="Times New Roman" w:hAnsi="Times New Roman" w:cs="Times New Roman"/>
          <w:sz w:val="24"/>
          <w:szCs w:val="24"/>
        </w:rPr>
        <w:t>900</w:t>
      </w:r>
      <w:r w:rsidR="00E8007F" w:rsidRPr="00B97CF4">
        <w:rPr>
          <w:rFonts w:ascii="Times New Roman" w:hAnsi="Times New Roman" w:cs="Times New Roman"/>
          <w:sz w:val="24"/>
          <w:szCs w:val="24"/>
        </w:rPr>
        <w:t>,</w:t>
      </w:r>
      <w:r w:rsidR="00C138CE" w:rsidRPr="00B97CF4">
        <w:rPr>
          <w:rFonts w:ascii="Times New Roman" w:hAnsi="Times New Roman" w:cs="Times New Roman"/>
          <w:sz w:val="24"/>
          <w:szCs w:val="24"/>
        </w:rPr>
        <w:t>00</w:t>
      </w:r>
      <w:r w:rsidR="00E8007F" w:rsidRPr="006A4E3B">
        <w:rPr>
          <w:rFonts w:ascii="Times New Roman" w:hAnsi="Times New Roman" w:cs="Times New Roman"/>
          <w:sz w:val="24"/>
          <w:szCs w:val="24"/>
        </w:rPr>
        <w:t xml:space="preserve"> eur  (slovom: </w:t>
      </w:r>
      <w:r w:rsidR="00C138CE">
        <w:rPr>
          <w:rFonts w:ascii="Times New Roman" w:hAnsi="Times New Roman" w:cs="Times New Roman"/>
          <w:sz w:val="24"/>
          <w:szCs w:val="24"/>
        </w:rPr>
        <w:t>deväťsto</w:t>
      </w:r>
      <w:r w:rsidR="00E8007F" w:rsidRPr="006A4E3B">
        <w:rPr>
          <w:rFonts w:ascii="Times New Roman" w:hAnsi="Times New Roman" w:cs="Times New Roman"/>
          <w:sz w:val="24"/>
          <w:szCs w:val="24"/>
        </w:rPr>
        <w:t xml:space="preserve"> eur ) </w:t>
      </w:r>
      <w:r w:rsidR="00E8007F" w:rsidRPr="006A4E3B">
        <w:rPr>
          <w:rFonts w:ascii="Times New Roman" w:eastAsia="Times New Roman" w:hAnsi="Times New Roman" w:cs="Times New Roman"/>
          <w:color w:val="000000"/>
          <w:sz w:val="24"/>
          <w:szCs w:val="24"/>
          <w:lang w:eastAsia="sk-SK"/>
        </w:rPr>
        <w:t xml:space="preserve">na základe faktúry, ktorú vyhotoví predávajúci a to v lehote splatnosti </w:t>
      </w:r>
      <w:r w:rsidR="00E8007F" w:rsidRPr="006A4E3B">
        <w:rPr>
          <w:rFonts w:ascii="Times New Roman" w:hAnsi="Times New Roman" w:cs="Times New Roman"/>
          <w:b/>
          <w:sz w:val="24"/>
          <w:szCs w:val="24"/>
        </w:rPr>
        <w:t>do 30 (slovom: tridsiatich) kalendárnych dní odo dňa jej vystavenia predávajúcim</w:t>
      </w:r>
      <w:r w:rsidR="00E82C8B">
        <w:rPr>
          <w:rFonts w:ascii="Times New Roman" w:hAnsi="Times New Roman" w:cs="Times New Roman"/>
          <w:b/>
          <w:sz w:val="24"/>
          <w:szCs w:val="24"/>
        </w:rPr>
        <w:t>.</w:t>
      </w:r>
    </w:p>
    <w:p w:rsidR="0060759C" w:rsidRPr="00E8007F" w:rsidRDefault="0060759C"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7739F8">
        <w:rPr>
          <w:rFonts w:ascii="Times New Roman" w:hAnsi="Times New Roman" w:cs="Times New Roman"/>
          <w:sz w:val="24"/>
          <w:szCs w:val="24"/>
        </w:rPr>
        <w:t>Podmienka úhrady nákladov spojených s prevodom nehnuteľného majetku kupujúcich je v</w:t>
      </w:r>
      <w:r>
        <w:rPr>
          <w:rFonts w:ascii="Times New Roman" w:hAnsi="Times New Roman" w:cs="Times New Roman"/>
          <w:sz w:val="24"/>
          <w:szCs w:val="24"/>
        </w:rPr>
        <w:t> </w:t>
      </w:r>
      <w:r w:rsidRPr="007739F8">
        <w:rPr>
          <w:rFonts w:ascii="Times New Roman" w:hAnsi="Times New Roman" w:cs="Times New Roman"/>
          <w:sz w:val="24"/>
          <w:szCs w:val="24"/>
        </w:rPr>
        <w:t>súlade s § 10 ods. 6 „Zásad hospodárenia a nakladania s majetkom Prešovského samosprávneho kraja“</w:t>
      </w:r>
      <w:r w:rsidRPr="00371A1A">
        <w:rPr>
          <w:rFonts w:ascii="Times New Roman" w:hAnsi="Times New Roman" w:cs="Times New Roman"/>
          <w:sz w:val="24"/>
          <w:szCs w:val="24"/>
        </w:rPr>
        <w:t xml:space="preserve">. </w:t>
      </w:r>
    </w:p>
    <w:p w:rsidR="00E8007F" w:rsidRPr="00E8007F" w:rsidRDefault="00E8007F"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483B1C">
        <w:rPr>
          <w:rFonts w:ascii="Times New Roman" w:hAnsi="Times New Roman" w:cs="Times New Roman"/>
          <w:sz w:val="24"/>
          <w:szCs w:val="24"/>
        </w:rPr>
        <w:t>Kupujúci vyhlasuje, že pre prípad, ak včas a riadne nezaplatí doplatok kúpnej ceny uvedenej v</w:t>
      </w:r>
      <w:r w:rsidR="002A19DF">
        <w:rPr>
          <w:rFonts w:ascii="Times New Roman" w:hAnsi="Times New Roman" w:cs="Times New Roman"/>
          <w:sz w:val="24"/>
          <w:szCs w:val="24"/>
        </w:rPr>
        <w:t> čl.</w:t>
      </w:r>
      <w:r w:rsidRPr="00483B1C">
        <w:rPr>
          <w:rFonts w:ascii="Times New Roman" w:hAnsi="Times New Roman" w:cs="Times New Roman"/>
          <w:sz w:val="24"/>
          <w:szCs w:val="24"/>
        </w:rPr>
        <w:t xml:space="preserve"> III bod 1 tejto zmluvy v zmysle </w:t>
      </w:r>
      <w:r w:rsidR="002A19DF">
        <w:rPr>
          <w:rFonts w:ascii="Times New Roman" w:hAnsi="Times New Roman" w:cs="Times New Roman"/>
          <w:sz w:val="24"/>
          <w:szCs w:val="24"/>
        </w:rPr>
        <w:t>čl.</w:t>
      </w:r>
      <w:r w:rsidRPr="00483B1C">
        <w:rPr>
          <w:rFonts w:ascii="Times New Roman" w:hAnsi="Times New Roman" w:cs="Times New Roman"/>
          <w:sz w:val="24"/>
          <w:szCs w:val="24"/>
        </w:rPr>
        <w:t xml:space="preserve"> III bod 4 tejto zmluvy, alebo nebudú včas a riadne zaplatené ostatné náklady spojené s prevodom </w:t>
      </w:r>
      <w:r>
        <w:rPr>
          <w:rFonts w:ascii="Times New Roman" w:hAnsi="Times New Roman" w:cs="Times New Roman"/>
          <w:sz w:val="24"/>
          <w:szCs w:val="24"/>
        </w:rPr>
        <w:t>n</w:t>
      </w:r>
      <w:r w:rsidRPr="00483B1C">
        <w:rPr>
          <w:rFonts w:ascii="Times New Roman" w:hAnsi="Times New Roman" w:cs="Times New Roman"/>
          <w:sz w:val="24"/>
          <w:szCs w:val="24"/>
        </w:rPr>
        <w:t xml:space="preserve">ehnuteľností podľa </w:t>
      </w:r>
      <w:r w:rsidR="002A19DF">
        <w:rPr>
          <w:rFonts w:ascii="Times New Roman" w:hAnsi="Times New Roman" w:cs="Times New Roman"/>
          <w:sz w:val="24"/>
          <w:szCs w:val="24"/>
        </w:rPr>
        <w:t>čl.</w:t>
      </w:r>
      <w:r w:rsidRPr="00483B1C">
        <w:rPr>
          <w:rFonts w:ascii="Times New Roman" w:hAnsi="Times New Roman" w:cs="Times New Roman"/>
          <w:sz w:val="24"/>
          <w:szCs w:val="24"/>
        </w:rPr>
        <w:t xml:space="preserve"> III bod 5 tejto zmluvy, súhlasí s prepadnutím zábezpeky špecifikovanej v</w:t>
      </w:r>
      <w:r w:rsidR="002A19DF">
        <w:rPr>
          <w:rFonts w:ascii="Times New Roman" w:hAnsi="Times New Roman" w:cs="Times New Roman"/>
          <w:sz w:val="24"/>
          <w:szCs w:val="24"/>
        </w:rPr>
        <w:t> čl.</w:t>
      </w:r>
      <w:r w:rsidRPr="00483B1C">
        <w:rPr>
          <w:rFonts w:ascii="Times New Roman" w:hAnsi="Times New Roman" w:cs="Times New Roman"/>
          <w:sz w:val="24"/>
          <w:szCs w:val="24"/>
        </w:rPr>
        <w:t xml:space="preserve"> III bod 3 tejto zmluvy a jej zaplatením na základe zmluvy o</w:t>
      </w:r>
      <w:r>
        <w:rPr>
          <w:rFonts w:ascii="Times New Roman" w:hAnsi="Times New Roman" w:cs="Times New Roman"/>
          <w:sz w:val="24"/>
          <w:szCs w:val="24"/>
        </w:rPr>
        <w:t xml:space="preserve"> finančnej </w:t>
      </w:r>
      <w:r w:rsidRPr="00483B1C">
        <w:rPr>
          <w:rFonts w:ascii="Times New Roman" w:hAnsi="Times New Roman" w:cs="Times New Roman"/>
          <w:sz w:val="24"/>
          <w:szCs w:val="24"/>
        </w:rPr>
        <w:t>zábezpeke</w:t>
      </w:r>
      <w:r>
        <w:rPr>
          <w:rFonts w:ascii="Times New Roman" w:hAnsi="Times New Roman" w:cs="Times New Roman"/>
          <w:sz w:val="24"/>
          <w:szCs w:val="24"/>
        </w:rPr>
        <w:t xml:space="preserve"> </w:t>
      </w:r>
      <w:r w:rsidRPr="00483B1C">
        <w:rPr>
          <w:rFonts w:ascii="Times New Roman" w:hAnsi="Times New Roman" w:cs="Times New Roman"/>
          <w:sz w:val="24"/>
          <w:szCs w:val="24"/>
        </w:rPr>
        <w:t xml:space="preserve">v prospech </w:t>
      </w:r>
      <w:r>
        <w:rPr>
          <w:rFonts w:ascii="Times New Roman" w:hAnsi="Times New Roman" w:cs="Times New Roman"/>
          <w:sz w:val="24"/>
          <w:szCs w:val="24"/>
        </w:rPr>
        <w:t>predáva</w:t>
      </w:r>
      <w:r w:rsidRPr="00483B1C">
        <w:rPr>
          <w:rFonts w:ascii="Times New Roman" w:hAnsi="Times New Roman" w:cs="Times New Roman"/>
          <w:sz w:val="24"/>
          <w:szCs w:val="24"/>
        </w:rPr>
        <w:t>júceho.</w:t>
      </w:r>
    </w:p>
    <w:p w:rsidR="00E8007F" w:rsidRPr="00116F44" w:rsidRDefault="00E8007F"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C44C98">
        <w:rPr>
          <w:rFonts w:ascii="Times New Roman" w:hAnsi="Times New Roman" w:cs="Times New Roman"/>
          <w:sz w:val="24"/>
          <w:szCs w:val="24"/>
        </w:rPr>
        <w:t>V prípade, ak kupujúci nezaplatí včas a riadne doplatok kúpnej ceny uvedenej v</w:t>
      </w:r>
      <w:r w:rsidR="002A19DF">
        <w:rPr>
          <w:rFonts w:ascii="Times New Roman" w:hAnsi="Times New Roman" w:cs="Times New Roman"/>
          <w:sz w:val="24"/>
          <w:szCs w:val="24"/>
        </w:rPr>
        <w:t> čl.</w:t>
      </w:r>
      <w:r w:rsidRPr="00C44C98">
        <w:rPr>
          <w:rFonts w:ascii="Times New Roman" w:hAnsi="Times New Roman" w:cs="Times New Roman"/>
          <w:sz w:val="24"/>
          <w:szCs w:val="24"/>
        </w:rPr>
        <w:t xml:space="preserve">  III bod 1 tejto zmluvy v zmysle </w:t>
      </w:r>
      <w:r w:rsidR="002A19DF">
        <w:rPr>
          <w:rFonts w:ascii="Times New Roman" w:hAnsi="Times New Roman" w:cs="Times New Roman"/>
          <w:sz w:val="24"/>
          <w:szCs w:val="24"/>
        </w:rPr>
        <w:t>čl.</w:t>
      </w:r>
      <w:r w:rsidRPr="00C44C98">
        <w:rPr>
          <w:rFonts w:ascii="Times New Roman" w:hAnsi="Times New Roman" w:cs="Times New Roman"/>
          <w:sz w:val="24"/>
          <w:szCs w:val="24"/>
        </w:rPr>
        <w:t xml:space="preserve"> III bod 4 tejto zmluvy a ostatné náklady spojené s prevodom nehnuteľnosti uvedené v</w:t>
      </w:r>
      <w:r w:rsidR="002A19DF">
        <w:rPr>
          <w:rFonts w:ascii="Times New Roman" w:hAnsi="Times New Roman" w:cs="Times New Roman"/>
          <w:sz w:val="24"/>
          <w:szCs w:val="24"/>
        </w:rPr>
        <w:t> čl.</w:t>
      </w:r>
      <w:r w:rsidRPr="00C44C98">
        <w:rPr>
          <w:rFonts w:ascii="Times New Roman" w:hAnsi="Times New Roman" w:cs="Times New Roman"/>
          <w:sz w:val="24"/>
          <w:szCs w:val="24"/>
        </w:rPr>
        <w:t xml:space="preserve"> III bod 5 tejto zmluvy v dohodnutom termíne, má predávajúci právo od kúpnej zmluvy odstúpiť.</w:t>
      </w:r>
    </w:p>
    <w:p w:rsidR="0060759C" w:rsidRPr="0039142D" w:rsidRDefault="0060759C" w:rsidP="0060759C">
      <w:pPr>
        <w:pStyle w:val="Nadpis2"/>
      </w:pPr>
      <w:r w:rsidRPr="0039142D">
        <w:t>Článok IV.</w:t>
      </w:r>
      <w:r>
        <w:br/>
      </w:r>
      <w:r w:rsidRPr="0039142D">
        <w:t>Ostatné ustanovenia</w:t>
      </w:r>
    </w:p>
    <w:p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3"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3"/>
    <w:p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v lehote do 30 kalendárnych dní po zaplatení doplatku kúpnej ceny podľa </w:t>
      </w:r>
      <w:r w:rsidR="002A19DF">
        <w:rPr>
          <w:rFonts w:ascii="Times New Roman" w:eastAsia="Times New Roman" w:hAnsi="Times New Roman"/>
          <w:color w:val="000000"/>
          <w:sz w:val="24"/>
          <w:szCs w:val="24"/>
          <w:lang w:eastAsia="sk-SK"/>
        </w:rPr>
        <w:t>čl.</w:t>
      </w:r>
      <w:r>
        <w:rPr>
          <w:rFonts w:ascii="Times New Roman" w:eastAsia="Times New Roman" w:hAnsi="Times New Roman"/>
          <w:color w:val="000000"/>
          <w:sz w:val="24"/>
          <w:szCs w:val="24"/>
          <w:lang w:eastAsia="sk-SK"/>
        </w:rPr>
        <w:t xml:space="preserve"> III bod. 4 tejto zmluvy tak, aby bola zaplatená celá kúpna cena </w:t>
      </w:r>
      <w:r>
        <w:rPr>
          <w:rFonts w:ascii="Times New Roman" w:hAnsi="Times New Roman"/>
          <w:sz w:val="24"/>
          <w:szCs w:val="24"/>
        </w:rPr>
        <w:t xml:space="preserve">v zmysle </w:t>
      </w:r>
      <w:r w:rsidR="002A19DF">
        <w:rPr>
          <w:rFonts w:ascii="Times New Roman" w:hAnsi="Times New Roman"/>
          <w:sz w:val="24"/>
          <w:szCs w:val="24"/>
        </w:rPr>
        <w:t>čl.</w:t>
      </w:r>
      <w:r>
        <w:rPr>
          <w:rFonts w:ascii="Times New Roman" w:hAnsi="Times New Roman"/>
          <w:sz w:val="24"/>
          <w:szCs w:val="24"/>
        </w:rPr>
        <w:t xml:space="preserve">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5 tejto zmluvy v plnej výške kupujúcim.</w:t>
      </w:r>
    </w:p>
    <w:p w:rsidR="00E8007F" w:rsidRDefault="00E8007F" w:rsidP="00E8007F">
      <w:pPr>
        <w:pStyle w:val="Odsekzoznamu"/>
        <w:widowControl w:val="0"/>
        <w:numPr>
          <w:ilvl w:val="3"/>
          <w:numId w:val="2"/>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dve vyhotovenia sú určené pre kupujúceho, dve vyhotovenia sú určené pre predávajúceho a jedno vyhotovenie pre správcu. </w:t>
      </w:r>
    </w:p>
    <w:p w:rsidR="00E8007F" w:rsidRDefault="00E8007F" w:rsidP="00E8007F">
      <w:pPr>
        <w:pStyle w:val="Odsekzoznamu"/>
        <w:widowControl w:val="0"/>
        <w:numPr>
          <w:ilvl w:val="3"/>
          <w:numId w:val="2"/>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rsidR="001E18BB" w:rsidRDefault="001E18BB" w:rsidP="0060759C">
      <w:pPr>
        <w:widowControl w:val="0"/>
        <w:tabs>
          <w:tab w:val="start" w:pos="255.15pt"/>
        </w:tabs>
        <w:adjustRightInd w:val="0"/>
        <w:spacing w:before="18pt" w:after="0pt" w:line="15.60pt" w:lineRule="auto"/>
        <w:rPr>
          <w:rFonts w:ascii="Times New Roman" w:hAnsi="Times New Roman"/>
          <w:sz w:val="24"/>
          <w:szCs w:val="24"/>
        </w:rPr>
      </w:pPr>
    </w:p>
    <w:p w:rsidR="001E18BB" w:rsidRPr="00F027B9"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Predávajúci:</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t xml:space="preserve">    </w:t>
      </w:r>
    </w:p>
    <w:p w:rsidR="001E18BB" w:rsidRPr="00F027B9"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t xml:space="preserve">     </w:t>
      </w:r>
    </w:p>
    <w:p w:rsidR="001E18BB" w:rsidRPr="00F027B9" w:rsidRDefault="001E18BB" w:rsidP="001E18BB">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rsidR="001E18BB" w:rsidRPr="00F027B9" w:rsidRDefault="001E18BB" w:rsidP="001E18BB">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rsidR="001E18BB" w:rsidRPr="00F027B9" w:rsidRDefault="001E18BB" w:rsidP="001E18BB">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r w:rsidRPr="00F027B9">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hAnsi="Times New Roman"/>
          <w:sz w:val="24"/>
          <w:szCs w:val="24"/>
        </w:rPr>
        <w:t xml:space="preserve">   </w:t>
      </w:r>
    </w:p>
    <w:p w:rsidR="001E18BB" w:rsidRPr="00F027B9" w:rsidRDefault="001E18BB" w:rsidP="001E18BB">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                                             </w:t>
      </w:r>
    </w:p>
    <w:p w:rsidR="001E18BB" w:rsidRPr="00F027B9" w:rsidRDefault="001E18BB" w:rsidP="001E18BB">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PaedDr. Milan Majerský, PhD.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rsidR="001E18BB" w:rsidRPr="00F027B9" w:rsidRDefault="001E18BB" w:rsidP="001E18BB">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rsidR="001E18BB" w:rsidRPr="00F027B9" w:rsidRDefault="001E18BB" w:rsidP="001E18BB">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 xml:space="preserve"> Prešovský samosprávny kraj             </w:t>
      </w:r>
      <w:r w:rsidRPr="00F027B9">
        <w:rPr>
          <w:rFonts w:ascii="Times New Roman" w:eastAsia="Times New Roman" w:hAnsi="Times New Roman" w:cs="Times New Roman"/>
          <w:bCs/>
          <w:color w:val="000000"/>
          <w:sz w:val="24"/>
          <w:szCs w:val="24"/>
          <w:lang w:eastAsia="sk-SK"/>
        </w:rPr>
        <w:tab/>
      </w:r>
    </w:p>
    <w:p w:rsidR="001E18BB" w:rsidRPr="001E18BB" w:rsidRDefault="001E18BB" w:rsidP="001E18BB">
      <w:pPr>
        <w:widowControl w:val="0"/>
        <w:adjustRightInd w:val="0"/>
        <w:spacing w:after="0pt" w:line="14.40pt" w:lineRule="auto"/>
        <w:ind w:start="21.30pt"/>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Cs/>
          <w:color w:val="000000"/>
          <w:sz w:val="24"/>
          <w:szCs w:val="24"/>
          <w:lang w:eastAsia="sk-SK"/>
        </w:rPr>
        <w:br/>
      </w:r>
      <w:r>
        <w:rPr>
          <w:rFonts w:ascii="Times New Roman" w:eastAsia="Times New Roman" w:hAnsi="Times New Roman" w:cs="Times New Roman"/>
          <w:bCs/>
          <w:color w:val="000000"/>
          <w:sz w:val="24"/>
          <w:szCs w:val="24"/>
          <w:lang w:eastAsia="sk-SK"/>
        </w:rPr>
        <w:br/>
      </w:r>
      <w:r w:rsidRPr="001E18BB">
        <w:rPr>
          <w:rFonts w:ascii="Times New Roman" w:eastAsia="Times New Roman" w:hAnsi="Times New Roman" w:cs="Times New Roman"/>
          <w:b/>
          <w:bCs/>
          <w:color w:val="000000"/>
          <w:sz w:val="24"/>
          <w:szCs w:val="24"/>
          <w:lang w:eastAsia="sk-SK"/>
        </w:rPr>
        <w:t>Správca:</w:t>
      </w:r>
    </w:p>
    <w:p w:rsidR="001E18BB" w:rsidRDefault="001E18BB" w:rsidP="001E18BB">
      <w:pPr>
        <w:widowControl w:val="0"/>
        <w:tabs>
          <w:tab w:val="start" w:pos="255.15pt"/>
        </w:tabs>
        <w:adjustRightInd w:val="0"/>
        <w:spacing w:before="18pt" w:after="0pt" w:line="15.60pt" w:lineRule="auto"/>
        <w:rPr>
          <w:rFonts w:ascii="Times New Roman" w:hAnsi="Times New Roman"/>
          <w:sz w:val="24"/>
          <w:szCs w:val="24"/>
        </w:rPr>
      </w:pPr>
      <w:r>
        <w:rPr>
          <w:rFonts w:ascii="Times New Roman" w:hAnsi="Times New Roman"/>
          <w:sz w:val="24"/>
          <w:szCs w:val="24"/>
        </w:rPr>
        <w:t xml:space="preserve">       </w:t>
      </w:r>
      <w:r w:rsidRPr="006E2831">
        <w:rPr>
          <w:rFonts w:ascii="Times New Roman" w:hAnsi="Times New Roman"/>
          <w:sz w:val="24"/>
          <w:szCs w:val="24"/>
        </w:rPr>
        <w:t>V</w:t>
      </w:r>
      <w:r>
        <w:rPr>
          <w:rFonts w:ascii="Times New Roman" w:hAnsi="Times New Roman"/>
          <w:sz w:val="24"/>
          <w:szCs w:val="24"/>
        </w:rPr>
        <w:t>o</w:t>
      </w:r>
      <w:r w:rsidRPr="006E2831">
        <w:rPr>
          <w:rFonts w:ascii="Times New Roman" w:hAnsi="Times New Roman"/>
          <w:sz w:val="24"/>
          <w:szCs w:val="24"/>
        </w:rPr>
        <w:t> </w:t>
      </w:r>
      <w:r>
        <w:rPr>
          <w:rFonts w:ascii="Times New Roman" w:hAnsi="Times New Roman"/>
          <w:sz w:val="24"/>
          <w:szCs w:val="24"/>
        </w:rPr>
        <w:t>Vranove nad Topľou</w:t>
      </w:r>
      <w:r w:rsidRPr="006E2831">
        <w:rPr>
          <w:rFonts w:ascii="Times New Roman" w:hAnsi="Times New Roman"/>
          <w:sz w:val="24"/>
          <w:szCs w:val="24"/>
        </w:rPr>
        <w:t>, dňa</w:t>
      </w:r>
    </w:p>
    <w:p w:rsidR="001E18BB" w:rsidRDefault="001E18BB" w:rsidP="001E18BB">
      <w:pPr>
        <w:widowControl w:val="0"/>
        <w:tabs>
          <w:tab w:val="start" w:pos="255.15pt"/>
        </w:tabs>
        <w:adjustRightInd w:val="0"/>
        <w:spacing w:before="18pt" w:after="0pt" w:line="15.60pt" w:lineRule="auto"/>
        <w:rPr>
          <w:rFonts w:ascii="Times New Roman" w:hAnsi="Times New Roman"/>
          <w:sz w:val="24"/>
          <w:szCs w:val="24"/>
        </w:rPr>
      </w:pPr>
      <w:r>
        <w:rPr>
          <w:rFonts w:ascii="Times New Roman" w:hAnsi="Times New Roman"/>
          <w:sz w:val="24"/>
          <w:szCs w:val="24"/>
        </w:rPr>
        <w:t xml:space="preserve">        Ing. Igor Šesták, riaditeľ školy</w:t>
      </w:r>
    </w:p>
    <w:p w:rsidR="001E18BB" w:rsidRDefault="001E18BB" w:rsidP="001E18BB">
      <w:pPr>
        <w:widowControl w:val="0"/>
        <w:tabs>
          <w:tab w:val="start" w:pos="255.15pt"/>
        </w:tabs>
        <w:adjustRightInd w:val="0"/>
        <w:spacing w:before="18pt" w:after="0pt" w:line="15.60pt" w:lineRule="auto"/>
        <w:rPr>
          <w:rFonts w:ascii="Times New Roman" w:hAnsi="Times New Roman"/>
          <w:sz w:val="24"/>
          <w:szCs w:val="24"/>
        </w:rPr>
      </w:pPr>
    </w:p>
    <w:p w:rsidR="001E18BB" w:rsidRDefault="001E18BB" w:rsidP="001E18BB">
      <w:pPr>
        <w:widowControl w:val="0"/>
        <w:tabs>
          <w:tab w:val="start" w:pos="255.15pt"/>
        </w:tabs>
        <w:adjustRightInd w:val="0"/>
        <w:spacing w:before="18pt" w:after="0pt" w:line="15.60pt" w:lineRule="auto"/>
        <w:rPr>
          <w:rFonts w:ascii="Times New Roman" w:hAnsi="Times New Roman"/>
          <w:sz w:val="24"/>
          <w:szCs w:val="24"/>
        </w:rPr>
      </w:pPr>
      <w:r>
        <w:rPr>
          <w:rFonts w:ascii="Times New Roman" w:hAnsi="Times New Roman"/>
          <w:sz w:val="24"/>
          <w:szCs w:val="24"/>
        </w:rPr>
        <w:t xml:space="preserve">        </w:t>
      </w:r>
      <w:r w:rsidRPr="00F027B9">
        <w:rPr>
          <w:rFonts w:ascii="Times New Roman" w:hAnsi="Times New Roman"/>
          <w:sz w:val="24"/>
          <w:szCs w:val="24"/>
        </w:rPr>
        <w:t>_____________________________</w:t>
      </w:r>
    </w:p>
    <w:p w:rsidR="001E18BB" w:rsidRDefault="001E18BB" w:rsidP="001E18BB">
      <w:pPr>
        <w:widowControl w:val="0"/>
        <w:tabs>
          <w:tab w:val="start" w:pos="255.15pt"/>
        </w:tabs>
        <w:adjustRightInd w:val="0"/>
        <w:spacing w:before="18pt" w:after="0pt" w:line="15.60pt" w:lineRule="auto"/>
        <w:rPr>
          <w:rFonts w:ascii="Times New Roman" w:hAnsi="Times New Roman"/>
          <w:sz w:val="24"/>
          <w:szCs w:val="24"/>
        </w:rPr>
      </w:pPr>
    </w:p>
    <w:p w:rsidR="001E18BB" w:rsidRPr="00F027B9" w:rsidRDefault="001E18BB" w:rsidP="001E18BB">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rsidR="001E18BB" w:rsidRDefault="001E18BB" w:rsidP="001E18BB">
      <w:pPr>
        <w:autoSpaceDE w:val="0"/>
        <w:autoSpaceDN w:val="0"/>
        <w:adjustRightInd w:val="0"/>
        <w:spacing w:after="0pt" w:line="14.40pt" w:lineRule="auto"/>
        <w:ind w:firstLine="21.30pt"/>
        <w:rPr>
          <w:rFonts w:ascii="Times New Roman" w:hAnsi="Times New Roman"/>
          <w:sz w:val="24"/>
          <w:szCs w:val="24"/>
        </w:rPr>
      </w:pPr>
    </w:p>
    <w:p w:rsidR="001E18BB" w:rsidRPr="00F027B9"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Kupujúci: </w:t>
      </w:r>
    </w:p>
    <w:p w:rsidR="001E18BB" w:rsidRDefault="001E18BB" w:rsidP="001E18BB">
      <w:pPr>
        <w:spacing w:after="0pt" w:line="14.40pt" w:lineRule="auto"/>
        <w:jc w:val="both"/>
        <w:rPr>
          <w:rFonts w:ascii="Times New Roman" w:hAnsi="Times New Roman" w:cs="Times New Roman"/>
        </w:rPr>
      </w:pPr>
    </w:p>
    <w:p w:rsidR="001E18BB" w:rsidRDefault="001E18BB" w:rsidP="001E18BB">
      <w:pPr>
        <w:widowControl w:val="0"/>
        <w:adjustRightInd w:val="0"/>
        <w:spacing w:after="0pt" w:line="14.40pt" w:lineRule="auto"/>
        <w:ind w:firstLine="21.30pt"/>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dňa: ......................</w:t>
      </w:r>
    </w:p>
    <w:p w:rsidR="001E18BB"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p>
    <w:p w:rsidR="001E18BB"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p>
    <w:p w:rsidR="001E18BB" w:rsidRPr="00F027B9" w:rsidRDefault="001E18BB" w:rsidP="001E18BB">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       </w:t>
      </w:r>
      <w:r w:rsidRPr="00F027B9">
        <w:rPr>
          <w:rFonts w:ascii="Times New Roman" w:hAnsi="Times New Roman"/>
          <w:sz w:val="24"/>
          <w:szCs w:val="24"/>
        </w:rPr>
        <w:t>_____________________________</w:t>
      </w:r>
    </w:p>
    <w:p w:rsidR="001E18BB" w:rsidRPr="00F027B9"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p>
    <w:p w:rsidR="001E18BB" w:rsidRDefault="001E18BB" w:rsidP="0060759C">
      <w:pPr>
        <w:widowControl w:val="0"/>
        <w:tabs>
          <w:tab w:val="start" w:pos="255.15pt"/>
        </w:tabs>
        <w:adjustRightInd w:val="0"/>
        <w:spacing w:before="18pt" w:after="0pt" w:line="15.60pt" w:lineRule="auto"/>
        <w:rPr>
          <w:rFonts w:ascii="Times New Roman" w:hAnsi="Times New Roman"/>
          <w:sz w:val="24"/>
          <w:szCs w:val="24"/>
        </w:rPr>
      </w:pPr>
    </w:p>
    <w:p w:rsidR="0060759C" w:rsidRPr="000F7588" w:rsidRDefault="001E18BB" w:rsidP="0060759C">
      <w:pPr>
        <w:spacing w:before="42pt" w:after="0pt" w:line="18pt" w:lineRule="auto"/>
        <w:jc w:val="both"/>
        <w:rPr>
          <w:rFonts w:ascii="Times New Roman" w:hAnsi="Times New Roman"/>
          <w:sz w:val="24"/>
          <w:szCs w:val="24"/>
        </w:rPr>
      </w:pPr>
      <w:r>
        <w:rPr>
          <w:rFonts w:ascii="Times New Roman" w:hAnsi="Times New Roman"/>
          <w:sz w:val="24"/>
          <w:szCs w:val="24"/>
        </w:rPr>
        <w:t>T</w:t>
      </w:r>
      <w:r w:rsidR="0060759C" w:rsidRPr="000F7588">
        <w:rPr>
          <w:rFonts w:ascii="Times New Roman" w:hAnsi="Times New Roman"/>
          <w:sz w:val="24"/>
          <w:szCs w:val="24"/>
        </w:rPr>
        <w:t xml:space="preserve">áto </w:t>
      </w:r>
      <w:r w:rsidR="0060759C">
        <w:rPr>
          <w:rFonts w:ascii="Times New Roman" w:hAnsi="Times New Roman"/>
          <w:sz w:val="24"/>
          <w:szCs w:val="24"/>
        </w:rPr>
        <w:t>z</w:t>
      </w:r>
      <w:r w:rsidR="0060759C" w:rsidRPr="000F7588">
        <w:rPr>
          <w:rFonts w:ascii="Times New Roman" w:hAnsi="Times New Roman"/>
          <w:sz w:val="24"/>
          <w:szCs w:val="24"/>
        </w:rPr>
        <w:t xml:space="preserve">mluva bola zverejnená dňa:  </w:t>
      </w:r>
    </w:p>
    <w:p w:rsidR="0060759C" w:rsidRPr="000F7588" w:rsidRDefault="0060759C" w:rsidP="0060759C">
      <w:pPr>
        <w:spacing w:after="0pt" w:line="18pt" w:lineRule="auto"/>
        <w:jc w:val="both"/>
        <w:rPr>
          <w:rFonts w:ascii="Times New Roman" w:hAnsi="Times New Roman"/>
          <w:sz w:val="24"/>
          <w:szCs w:val="24"/>
        </w:rPr>
      </w:pPr>
      <w:r w:rsidRPr="000F7588">
        <w:rPr>
          <w:rFonts w:ascii="Times New Roman" w:hAnsi="Times New Roman"/>
          <w:sz w:val="24"/>
          <w:szCs w:val="24"/>
        </w:rPr>
        <w:t xml:space="preserve">Táto </w:t>
      </w:r>
      <w:r>
        <w:rPr>
          <w:rFonts w:ascii="Times New Roman" w:hAnsi="Times New Roman"/>
          <w:sz w:val="24"/>
          <w:szCs w:val="24"/>
        </w:rPr>
        <w:t>z</w:t>
      </w:r>
      <w:r w:rsidRPr="000F7588">
        <w:rPr>
          <w:rFonts w:ascii="Times New Roman" w:hAnsi="Times New Roman"/>
          <w:sz w:val="24"/>
          <w:szCs w:val="24"/>
        </w:rPr>
        <w:t xml:space="preserve">mluva nadobúda účinnosť dňa:  </w:t>
      </w:r>
    </w:p>
    <w:p w:rsidR="00FA2985" w:rsidRDefault="00FA2985"/>
    <w:sectPr w:rsidR="00FA2985" w:rsidSect="00B45DCE">
      <w:footerReference w:type="default" r:id="rId7"/>
      <w:pgSz w:w="595.30pt" w:h="841.90pt"/>
      <w:pgMar w:top="53.85pt" w:right="42.55pt" w:bottom="53.85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540036" w:rsidRDefault="00540036">
      <w:pPr>
        <w:spacing w:after="0pt" w:line="12pt" w:lineRule="auto"/>
      </w:pPr>
      <w:r>
        <w:separator/>
      </w:r>
    </w:p>
  </w:endnote>
  <w:endnote w:type="continuationSeparator" w:id="0">
    <w:p w:rsidR="00540036" w:rsidRDefault="00540036">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rPr>
        <w:rFonts w:ascii="Times New Roman" w:hAnsi="Times New Roman" w:cs="Times New Roman"/>
        <w:sz w:val="24"/>
        <w:szCs w:val="24"/>
      </w:rPr>
      <w:id w:val="20407986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E27F70" w:rsidRPr="00E27F70" w:rsidRDefault="0060759C">
            <w:pPr>
              <w:pStyle w:val="Pta"/>
              <w:jc w:val="end"/>
              <w:rPr>
                <w:rFonts w:ascii="Times New Roman" w:hAnsi="Times New Roman" w:cs="Times New Roman"/>
                <w:sz w:val="24"/>
                <w:szCs w:val="24"/>
              </w:rPr>
            </w:pPr>
            <w:r w:rsidRPr="00E27F70">
              <w:rPr>
                <w:rFonts w:ascii="Times New Roman" w:hAnsi="Times New Roman" w:cs="Times New Roman"/>
                <w:sz w:val="24"/>
                <w:szCs w:val="24"/>
              </w:rPr>
              <w:t xml:space="preserve">Strana </w:t>
            </w:r>
            <w:r w:rsidRPr="00E27F70">
              <w:rPr>
                <w:rFonts w:ascii="Times New Roman" w:hAnsi="Times New Roman" w:cs="Times New Roman"/>
                <w:b/>
                <w:bCs/>
                <w:sz w:val="24"/>
                <w:szCs w:val="24"/>
              </w:rPr>
              <w:fldChar w:fldCharType="begin"/>
            </w:r>
            <w:r w:rsidRPr="00E27F70">
              <w:rPr>
                <w:rFonts w:ascii="Times New Roman" w:hAnsi="Times New Roman" w:cs="Times New Roman"/>
                <w:b/>
                <w:bCs/>
                <w:sz w:val="24"/>
                <w:szCs w:val="24"/>
              </w:rPr>
              <w:instrText>PAGE</w:instrText>
            </w:r>
            <w:r w:rsidRPr="00E27F70">
              <w:rPr>
                <w:rFonts w:ascii="Times New Roman" w:hAnsi="Times New Roman" w:cs="Times New Roman"/>
                <w:b/>
                <w:bCs/>
                <w:sz w:val="24"/>
                <w:szCs w:val="24"/>
              </w:rPr>
              <w:fldChar w:fldCharType="separate"/>
            </w:r>
            <w:r w:rsidRPr="00E27F70">
              <w:rPr>
                <w:rFonts w:ascii="Times New Roman" w:hAnsi="Times New Roman" w:cs="Times New Roman"/>
                <w:b/>
                <w:bCs/>
                <w:sz w:val="24"/>
                <w:szCs w:val="24"/>
              </w:rPr>
              <w:t>2</w:t>
            </w:r>
            <w:r w:rsidRPr="00E27F70">
              <w:rPr>
                <w:rFonts w:ascii="Times New Roman" w:hAnsi="Times New Roman" w:cs="Times New Roman"/>
                <w:b/>
                <w:bCs/>
                <w:sz w:val="24"/>
                <w:szCs w:val="24"/>
              </w:rPr>
              <w:fldChar w:fldCharType="end"/>
            </w:r>
            <w:r w:rsidRPr="00E27F70">
              <w:rPr>
                <w:rFonts w:ascii="Times New Roman" w:hAnsi="Times New Roman" w:cs="Times New Roman"/>
                <w:sz w:val="24"/>
                <w:szCs w:val="24"/>
              </w:rPr>
              <w:t xml:space="preserve"> z </w:t>
            </w:r>
            <w:r w:rsidRPr="00E27F70">
              <w:rPr>
                <w:rFonts w:ascii="Times New Roman" w:hAnsi="Times New Roman" w:cs="Times New Roman"/>
                <w:b/>
                <w:bCs/>
                <w:sz w:val="24"/>
                <w:szCs w:val="24"/>
              </w:rPr>
              <w:fldChar w:fldCharType="begin"/>
            </w:r>
            <w:r w:rsidRPr="00E27F70">
              <w:rPr>
                <w:rFonts w:ascii="Times New Roman" w:hAnsi="Times New Roman" w:cs="Times New Roman"/>
                <w:b/>
                <w:bCs/>
                <w:sz w:val="24"/>
                <w:szCs w:val="24"/>
              </w:rPr>
              <w:instrText>NUMPAGES</w:instrText>
            </w:r>
            <w:r w:rsidRPr="00E27F70">
              <w:rPr>
                <w:rFonts w:ascii="Times New Roman" w:hAnsi="Times New Roman" w:cs="Times New Roman"/>
                <w:b/>
                <w:bCs/>
                <w:sz w:val="24"/>
                <w:szCs w:val="24"/>
              </w:rPr>
              <w:fldChar w:fldCharType="separate"/>
            </w:r>
            <w:r w:rsidRPr="00E27F70">
              <w:rPr>
                <w:rFonts w:ascii="Times New Roman" w:hAnsi="Times New Roman" w:cs="Times New Roman"/>
                <w:b/>
                <w:bCs/>
                <w:sz w:val="24"/>
                <w:szCs w:val="24"/>
              </w:rPr>
              <w:t>2</w:t>
            </w:r>
            <w:r w:rsidRPr="00E27F70">
              <w:rPr>
                <w:rFonts w:ascii="Times New Roman" w:hAnsi="Times New Roman" w:cs="Times New Roman"/>
                <w:b/>
                <w:bCs/>
                <w:sz w:val="24"/>
                <w:szCs w:val="24"/>
              </w:rPr>
              <w:fldChar w:fldCharType="end"/>
            </w:r>
          </w:p>
        </w:sdtContent>
      </w:sdt>
    </w:sdtContent>
  </w:sdt>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540036" w:rsidRDefault="00540036">
      <w:pPr>
        <w:spacing w:after="0pt" w:line="12pt" w:lineRule="auto"/>
      </w:pPr>
      <w:r>
        <w:separator/>
      </w:r>
    </w:p>
  </w:footnote>
  <w:footnote w:type="continuationSeparator" w:id="0">
    <w:p w:rsidR="00540036" w:rsidRDefault="00540036">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2F576A3"/>
    <w:multiLevelType w:val="hybridMultilevel"/>
    <w:tmpl w:val="98428698"/>
    <w:lvl w:ilvl="0" w:tplc="A6CA2214">
      <w:start w:val="1"/>
      <w:numFmt w:val="decimal"/>
      <w:lvlText w:val="%1."/>
      <w:lvlJc w:val="start"/>
      <w:pPr>
        <w:ind w:start="36pt" w:hanging="18pt"/>
      </w:pPr>
      <w:rPr>
        <w:i w:val="0"/>
        <w:color w:val="000000"/>
      </w:rPr>
    </w:lvl>
    <w:lvl w:ilvl="1" w:tplc="041B0001">
      <w:start w:val="1"/>
      <w:numFmt w:val="bullet"/>
      <w:lvlText w:val=""/>
      <w:lvlJc w:val="start"/>
      <w:pPr>
        <w:ind w:start="72pt" w:hanging="18pt"/>
      </w:pPr>
      <w:rPr>
        <w:rFonts w:ascii="Symbol" w:hAnsi="Symbol" w:hint="default"/>
      </w:rPr>
    </w:lvl>
    <w:lvl w:ilvl="2" w:tplc="779299FE">
      <w:numFmt w:val="bullet"/>
      <w:lvlText w:val="-"/>
      <w:lvlJc w:val="start"/>
      <w:pPr>
        <w:ind w:start="117pt" w:hanging="18pt"/>
      </w:pPr>
      <w:rPr>
        <w:rFonts w:ascii="Times New Roman" w:eastAsiaTheme="minorHAnsi" w:hAnsi="Times New Roman" w:cs="Times New Roman" w:hint="default"/>
      </w:r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1" w15:restartNumberingAfterBreak="0">
    <w:nsid w:val="498E0468"/>
    <w:multiLevelType w:val="hybridMultilevel"/>
    <w:tmpl w:val="2CA64D78"/>
    <w:lvl w:ilvl="0" w:tplc="C1C652BC">
      <w:start w:val="1"/>
      <w:numFmt w:val="decimal"/>
      <w:lvlText w:val="%1."/>
      <w:lvlJc w:val="start"/>
      <w:pPr>
        <w:ind w:start="53.25pt" w:hanging="35.25pt"/>
      </w:pPr>
      <w:rPr>
        <w:rFonts w:hint="default"/>
      </w:rPr>
    </w:lvl>
    <w:lvl w:ilvl="1" w:tplc="779299FE">
      <w:numFmt w:val="bullet"/>
      <w:lvlText w:val="-"/>
      <w:lvlJc w:val="start"/>
      <w:pPr>
        <w:ind w:start="117pt" w:hanging="18pt"/>
      </w:pPr>
      <w:rPr>
        <w:rFonts w:ascii="Times New Roman" w:eastAsiaTheme="minorHAnsi" w:hAnsi="Times New Roman" w:cs="Times New Roman" w:hint="default"/>
      </w:rPr>
    </w:lvl>
    <w:lvl w:ilvl="2" w:tplc="041B001B" w:tentative="1">
      <w:start w:val="1"/>
      <w:numFmt w:val="lowerRoman"/>
      <w:lvlText w:val="%3."/>
      <w:lvlJc w:val="end"/>
      <w:pPr>
        <w:ind w:start="108pt" w:hanging="9pt"/>
      </w:pPr>
    </w:lvl>
    <w:lvl w:ilvl="3" w:tplc="041B000F">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9C"/>
    <w:rsid w:val="00052B69"/>
    <w:rsid w:val="001703A4"/>
    <w:rsid w:val="001E18BB"/>
    <w:rsid w:val="00263832"/>
    <w:rsid w:val="002A19DF"/>
    <w:rsid w:val="002E0058"/>
    <w:rsid w:val="004351A9"/>
    <w:rsid w:val="00455A02"/>
    <w:rsid w:val="004F6C00"/>
    <w:rsid w:val="00540036"/>
    <w:rsid w:val="005D6A78"/>
    <w:rsid w:val="005F7E8A"/>
    <w:rsid w:val="0060759C"/>
    <w:rsid w:val="00681015"/>
    <w:rsid w:val="00712148"/>
    <w:rsid w:val="007F38AF"/>
    <w:rsid w:val="0091439D"/>
    <w:rsid w:val="009D5CDC"/>
    <w:rsid w:val="009E54B1"/>
    <w:rsid w:val="00A677CB"/>
    <w:rsid w:val="00B103C3"/>
    <w:rsid w:val="00B462AE"/>
    <w:rsid w:val="00B978CB"/>
    <w:rsid w:val="00B97CF4"/>
    <w:rsid w:val="00BF3506"/>
    <w:rsid w:val="00C138CE"/>
    <w:rsid w:val="00E05B22"/>
    <w:rsid w:val="00E32891"/>
    <w:rsid w:val="00E74F4D"/>
    <w:rsid w:val="00E8007F"/>
    <w:rsid w:val="00E82C8B"/>
    <w:rsid w:val="00EA301B"/>
    <w:rsid w:val="00FA2985"/>
    <w:rsid w:val="00FF75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4023B25"/>
  <w15:chartTrackingRefBased/>
  <w15:docId w15:val="{905D4E9A-EA3A-40AE-8915-16AC9AC3AD3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0759C"/>
    <w:pPr>
      <w:spacing w:after="10pt" w:line="13.80pt" w:lineRule="auto"/>
    </w:pPr>
    <w:rPr>
      <w:rFonts w:asciiTheme="minorHAnsi" w:hAnsiTheme="minorHAnsi"/>
      <w:sz w:val="22"/>
    </w:rPr>
  </w:style>
  <w:style w:type="paragraph" w:styleId="Nadpis1">
    <w:name w:val="heading 1"/>
    <w:basedOn w:val="Normlny"/>
    <w:next w:val="Normlny"/>
    <w:link w:val="Nadpis1Char"/>
    <w:uiPriority w:val="9"/>
    <w:qFormat/>
    <w:rsid w:val="0060759C"/>
    <w:pPr>
      <w:widowControl w:val="0"/>
      <w:adjustRightInd w:val="0"/>
      <w:spacing w:before="12pt" w:after="18pt" w:line="12pt" w:lineRule="auto"/>
      <w:jc w:val="center"/>
      <w:outlineLvl w:val="0"/>
    </w:pPr>
    <w:rPr>
      <w:rFonts w:ascii="Times New Roman" w:eastAsia="Times New Roman" w:hAnsi="Times New Roman" w:cs="Times New Roman"/>
      <w:b/>
      <w:bCs/>
      <w:color w:val="000000"/>
      <w:sz w:val="32"/>
      <w:szCs w:val="32"/>
      <w:lang w:eastAsia="sk-SK"/>
    </w:rPr>
  </w:style>
  <w:style w:type="paragraph" w:styleId="Nadpis2">
    <w:name w:val="heading 2"/>
    <w:basedOn w:val="Normlny"/>
    <w:next w:val="Normlny"/>
    <w:link w:val="Nadpis2Char"/>
    <w:uiPriority w:val="9"/>
    <w:unhideWhenUsed/>
    <w:qFormat/>
    <w:rsid w:val="0060759C"/>
    <w:pPr>
      <w:widowControl w:val="0"/>
      <w:adjustRightInd w:val="0"/>
      <w:spacing w:before="18pt"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styleId="Nadpis3">
    <w:name w:val="heading 3"/>
    <w:basedOn w:val="Normlny"/>
    <w:next w:val="Normlny"/>
    <w:link w:val="Nadpis3Char"/>
    <w:uiPriority w:val="9"/>
    <w:unhideWhenUsed/>
    <w:qFormat/>
    <w:rsid w:val="0060759C"/>
    <w:pPr>
      <w:widowControl w:val="0"/>
      <w:adjustRightInd w:val="0"/>
      <w:spacing w:after="0pt" w:line="15.60pt" w:lineRule="auto"/>
      <w:jc w:val="both"/>
      <w:outlineLvl w:val="2"/>
    </w:pPr>
    <w:rPr>
      <w:rFonts w:ascii="Times New Roman" w:eastAsia="Times New Roman" w:hAnsi="Times New Roman" w:cs="Times New Roman"/>
      <w:b/>
      <w:b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759C"/>
    <w:rPr>
      <w:rFonts w:eastAsia="Times New Roman" w:cs="Times New Roman"/>
      <w:b/>
      <w:bCs/>
      <w:color w:val="000000"/>
      <w:sz w:val="32"/>
      <w:szCs w:val="32"/>
      <w:lang w:eastAsia="sk-SK"/>
    </w:rPr>
  </w:style>
  <w:style w:type="character" w:customStyle="1" w:styleId="Nadpis2Char">
    <w:name w:val="Nadpis 2 Char"/>
    <w:basedOn w:val="Predvolenpsmoodseku"/>
    <w:link w:val="Nadpis2"/>
    <w:uiPriority w:val="9"/>
    <w:rsid w:val="0060759C"/>
    <w:rPr>
      <w:rFonts w:eastAsia="Times New Roman" w:cs="Times New Roman"/>
      <w:b/>
      <w:bCs/>
      <w:color w:val="000000"/>
      <w:sz w:val="28"/>
      <w:szCs w:val="28"/>
      <w:lang w:eastAsia="sk-SK"/>
    </w:rPr>
  </w:style>
  <w:style w:type="character" w:customStyle="1" w:styleId="Nadpis3Char">
    <w:name w:val="Nadpis 3 Char"/>
    <w:basedOn w:val="Predvolenpsmoodseku"/>
    <w:link w:val="Nadpis3"/>
    <w:uiPriority w:val="9"/>
    <w:rsid w:val="0060759C"/>
    <w:rPr>
      <w:rFonts w:eastAsia="Times New Roman" w:cs="Times New Roman"/>
      <w:b/>
      <w:bCs/>
      <w:color w:val="000000"/>
      <w:szCs w:val="24"/>
      <w:lang w:eastAsia="sk-SK"/>
    </w:rPr>
  </w:style>
  <w:style w:type="paragraph" w:styleId="Odsekzoznamu">
    <w:name w:val="List Paragraph"/>
    <w:aliases w:val="body,Odsek zoznamu2,lp1,Bullet List,FooterText,numbered,List Paragraph1,Paragraphe de liste1,Bullet Number"/>
    <w:basedOn w:val="Normlny"/>
    <w:link w:val="OdsekzoznamuChar"/>
    <w:uiPriority w:val="34"/>
    <w:qFormat/>
    <w:rsid w:val="0060759C"/>
    <w:pPr>
      <w:ind w:start="36pt"/>
      <w:contextualSpacing/>
    </w:pPr>
  </w:style>
  <w:style w:type="paragraph" w:styleId="Pta">
    <w:name w:val="footer"/>
    <w:basedOn w:val="Normlny"/>
    <w:link w:val="PtaChar"/>
    <w:uiPriority w:val="99"/>
    <w:unhideWhenUsed/>
    <w:rsid w:val="0060759C"/>
    <w:pPr>
      <w:tabs>
        <w:tab w:val="center" w:pos="226.80pt"/>
        <w:tab w:val="end" w:pos="453.60pt"/>
      </w:tabs>
      <w:spacing w:after="0pt" w:line="12pt" w:lineRule="auto"/>
    </w:pPr>
  </w:style>
  <w:style w:type="character" w:customStyle="1" w:styleId="PtaChar">
    <w:name w:val="Päta Char"/>
    <w:basedOn w:val="Predvolenpsmoodseku"/>
    <w:link w:val="Pta"/>
    <w:uiPriority w:val="99"/>
    <w:rsid w:val="0060759C"/>
    <w:rPr>
      <w:rFonts w:asciiTheme="minorHAnsi" w:hAnsiTheme="minorHAnsi"/>
      <w:sz w:val="22"/>
    </w:rPr>
  </w:style>
  <w:style w:type="character" w:customStyle="1" w:styleId="skgd2">
    <w:name w:val="skgd2"/>
    <w:basedOn w:val="Predvolenpsmoodseku"/>
    <w:rsid w:val="0060759C"/>
    <w:rPr>
      <w:vanish w:val="0"/>
      <w:webHidden w:val="0"/>
      <w:specVanish w:val="0"/>
    </w:rPr>
  </w:style>
  <w:style w:type="character" w:customStyle="1" w:styleId="OdsekzoznamuChar">
    <w:name w:val="Odsek zoznamu Char"/>
    <w:aliases w:val="body Char,Odsek zoznamu2 Char,lp1 Char,Bullet List Char,FooterText Char,numbered Char,List Paragraph1 Char,Paragraphe de liste1 Char,Bullet Number Char"/>
    <w:basedOn w:val="Predvolenpsmoodseku"/>
    <w:link w:val="Odsekzoznamu"/>
    <w:uiPriority w:val="34"/>
    <w:rsid w:val="0060759C"/>
    <w:rPr>
      <w:rFonts w:asciiTheme="minorHAnsi" w:hAnsiTheme="minorHAnsi"/>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32</TotalTime>
  <Pages>1</Pages>
  <Words>1862</Words>
  <Characters>10614</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O.V.S - Kúpna zmluva</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 Kúpna zmluva</dc:title>
  <dc:subject>Zmluvy PSK</dc:subject>
  <dc:creator>Badidová Zuzana</dc:creator>
  <cp:keywords>O.V.S. - KZ Kučín</cp:keywords>
  <dc:description/>
  <cp:lastModifiedBy>Badidová Zuzana</cp:lastModifiedBy>
  <cp:revision>8</cp:revision>
  <dcterms:created xsi:type="dcterms:W3CDTF">2023-09-06T11:46:00Z</dcterms:created>
  <dcterms:modified xsi:type="dcterms:W3CDTF">2024-10-24T08:42:00Z</dcterms:modified>
</cp:coreProperties>
</file>